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60" w:lineRule="exact"/>
        <w:jc w:val="center"/>
        <w:rPr>
          <w:rFonts w:hint="eastAsia" w:ascii="宋体" w:hAnsi="宋体" w:eastAsia="宋体" w:cs="宋体"/>
          <w:b/>
          <w:sz w:val="44"/>
          <w:szCs w:val="44"/>
        </w:rPr>
      </w:pPr>
    </w:p>
    <w:p>
      <w:pPr>
        <w:spacing w:after="0" w:line="660" w:lineRule="exact"/>
        <w:jc w:val="center"/>
        <w:rPr>
          <w:rFonts w:hint="eastAsia" w:ascii="宋体" w:hAnsi="宋体" w:eastAsia="宋体" w:cs="宋体"/>
          <w:b/>
          <w:sz w:val="44"/>
          <w:szCs w:val="44"/>
        </w:rPr>
      </w:pPr>
    </w:p>
    <w:p>
      <w:pPr>
        <w:spacing w:after="0" w:line="660" w:lineRule="exact"/>
        <w:jc w:val="center"/>
        <w:rPr>
          <w:rFonts w:hint="eastAsia" w:ascii="宋体" w:hAnsi="宋体" w:eastAsia="宋体" w:cs="宋体"/>
          <w:b/>
          <w:sz w:val="44"/>
          <w:szCs w:val="44"/>
        </w:rPr>
      </w:pPr>
    </w:p>
    <w:p>
      <w:pPr>
        <w:spacing w:after="0" w:line="660" w:lineRule="exact"/>
        <w:jc w:val="center"/>
        <w:rPr>
          <w:rFonts w:hint="eastAsia" w:ascii="宋体" w:hAnsi="宋体" w:eastAsia="宋体" w:cs="宋体"/>
          <w:b/>
          <w:sz w:val="44"/>
          <w:szCs w:val="44"/>
        </w:rPr>
      </w:pPr>
    </w:p>
    <w:p>
      <w:pPr>
        <w:spacing w:after="0" w:line="660" w:lineRule="exact"/>
        <w:jc w:val="center"/>
        <w:rPr>
          <w:rFonts w:cs="宋体" w:asciiTheme="majorEastAsia" w:hAnsiTheme="majorEastAsia" w:eastAsiaTheme="majorEastAsia"/>
          <w:b/>
          <w:sz w:val="44"/>
          <w:szCs w:val="44"/>
        </w:rPr>
      </w:pPr>
      <w:r>
        <w:rPr>
          <w:rFonts w:hint="eastAsia" w:ascii="宋体" w:hAnsi="宋体" w:eastAsia="宋体" w:cs="宋体"/>
          <w:b/>
          <w:sz w:val="44"/>
          <w:szCs w:val="44"/>
        </w:rPr>
        <w:t>2022年中央财政衔接推进乡村振兴补助资金-欠发达国有林场巩固提升项目--</w:t>
      </w:r>
    </w:p>
    <w:p>
      <w:pPr>
        <w:spacing w:after="0" w:line="660" w:lineRule="exact"/>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黑虎林场森林康养示范基地建设项目</w:t>
      </w:r>
    </w:p>
    <w:p>
      <w:pPr>
        <w:jc w:val="center"/>
        <w:rPr>
          <w:rFonts w:cs="宋体" w:asciiTheme="majorEastAsia" w:hAnsiTheme="majorEastAsia" w:eastAsiaTheme="majorEastAsia"/>
          <w:b/>
          <w:sz w:val="44"/>
          <w:szCs w:val="44"/>
        </w:rPr>
      </w:pPr>
    </w:p>
    <w:p>
      <w:pPr>
        <w:jc w:val="center"/>
        <w:rPr>
          <w:rFonts w:cs="宋体" w:asciiTheme="majorEastAsia" w:hAnsiTheme="majorEastAsia" w:eastAsiaTheme="majorEastAsia"/>
          <w:b/>
          <w:sz w:val="44"/>
          <w:szCs w:val="44"/>
        </w:rPr>
      </w:pPr>
      <w:r>
        <w:rPr>
          <w:rFonts w:hint="eastAsia" w:cs="宋体" w:asciiTheme="majorEastAsia" w:hAnsiTheme="majorEastAsia" w:eastAsiaTheme="majorEastAsia"/>
          <w:b/>
          <w:sz w:val="44"/>
          <w:szCs w:val="44"/>
        </w:rPr>
        <w:t>实施方案</w:t>
      </w:r>
    </w:p>
    <w:p>
      <w:pPr>
        <w:spacing w:line="500" w:lineRule="exact"/>
        <w:jc w:val="center"/>
        <w:rPr>
          <w:rFonts w:cs="宋体" w:asciiTheme="majorEastAsia" w:hAnsiTheme="majorEastAsia" w:eastAsiaTheme="majorEastAsia"/>
          <w:b/>
          <w:spacing w:val="36"/>
          <w:sz w:val="44"/>
          <w:szCs w:val="44"/>
        </w:rPr>
      </w:pPr>
    </w:p>
    <w:p>
      <w:pPr>
        <w:spacing w:line="500" w:lineRule="exact"/>
        <w:jc w:val="center"/>
        <w:rPr>
          <w:rFonts w:cs="宋体" w:asciiTheme="majorEastAsia" w:hAnsiTheme="majorEastAsia" w:eastAsiaTheme="majorEastAsia"/>
          <w:spacing w:val="36"/>
          <w:sz w:val="44"/>
          <w:szCs w:val="44"/>
        </w:rPr>
      </w:pPr>
    </w:p>
    <w:p>
      <w:pPr>
        <w:spacing w:line="500" w:lineRule="exact"/>
        <w:jc w:val="center"/>
        <w:rPr>
          <w:rFonts w:asciiTheme="majorEastAsia" w:hAnsiTheme="majorEastAsia" w:eastAsiaTheme="majorEastAsia"/>
          <w:spacing w:val="36"/>
          <w:sz w:val="44"/>
          <w:szCs w:val="44"/>
        </w:rPr>
      </w:pPr>
    </w:p>
    <w:p>
      <w:pPr>
        <w:spacing w:line="500" w:lineRule="exact"/>
        <w:jc w:val="center"/>
        <w:rPr>
          <w:rFonts w:asciiTheme="majorEastAsia" w:hAnsiTheme="majorEastAsia" w:eastAsiaTheme="majorEastAsia"/>
          <w:spacing w:val="36"/>
          <w:sz w:val="44"/>
          <w:szCs w:val="44"/>
        </w:rPr>
      </w:pPr>
    </w:p>
    <w:p>
      <w:pPr>
        <w:spacing w:line="500" w:lineRule="exact"/>
        <w:jc w:val="both"/>
        <w:rPr>
          <w:rFonts w:asciiTheme="majorEastAsia" w:hAnsiTheme="majorEastAsia" w:eastAsiaTheme="majorEastAsia"/>
          <w:spacing w:val="36"/>
          <w:sz w:val="44"/>
          <w:szCs w:val="44"/>
        </w:rPr>
      </w:pPr>
    </w:p>
    <w:p>
      <w:pPr>
        <w:spacing w:line="700" w:lineRule="exact"/>
        <w:jc w:val="center"/>
        <w:rPr>
          <w:rFonts w:hint="eastAsia" w:cs="宋体" w:asciiTheme="majorEastAsia" w:hAnsiTheme="majorEastAsia" w:eastAsiaTheme="majorEastAsia"/>
          <w:b/>
          <w:sz w:val="36"/>
          <w:szCs w:val="36"/>
        </w:rPr>
      </w:pPr>
    </w:p>
    <w:p>
      <w:pPr>
        <w:spacing w:line="700" w:lineRule="exact"/>
        <w:jc w:val="center"/>
        <w:rPr>
          <w:rFonts w:hint="eastAsia" w:cs="宋体" w:asciiTheme="majorEastAsia" w:hAnsiTheme="majorEastAsia" w:eastAsiaTheme="majorEastAsia"/>
          <w:b/>
          <w:sz w:val="36"/>
          <w:szCs w:val="36"/>
        </w:rPr>
      </w:pPr>
    </w:p>
    <w:p>
      <w:pPr>
        <w:spacing w:line="700" w:lineRule="exact"/>
        <w:jc w:val="center"/>
        <w:rPr>
          <w:rFonts w:hint="eastAsia" w:cs="宋体" w:asciiTheme="majorEastAsia" w:hAnsiTheme="majorEastAsia" w:eastAsiaTheme="majorEastAsia"/>
          <w:b/>
          <w:sz w:val="36"/>
          <w:szCs w:val="36"/>
        </w:rPr>
      </w:pPr>
    </w:p>
    <w:p>
      <w:pPr>
        <w:spacing w:line="700" w:lineRule="exact"/>
        <w:jc w:val="center"/>
        <w:rPr>
          <w:rFonts w:cs="宋体" w:asciiTheme="majorEastAsia" w:hAnsiTheme="majorEastAsia" w:eastAsiaTheme="majorEastAsia"/>
          <w:b/>
          <w:spacing w:val="36"/>
          <w:sz w:val="36"/>
          <w:szCs w:val="36"/>
        </w:rPr>
      </w:pPr>
      <w:r>
        <w:rPr>
          <w:rFonts w:hint="eastAsia" w:cs="宋体" w:asciiTheme="majorEastAsia" w:hAnsiTheme="majorEastAsia" w:eastAsiaTheme="majorEastAsia"/>
          <w:b/>
          <w:sz w:val="36"/>
          <w:szCs w:val="36"/>
        </w:rPr>
        <w:t>甘肃省小陇山林业保护中心黑虎林场</w:t>
      </w:r>
    </w:p>
    <w:p>
      <w:pPr>
        <w:spacing w:line="500" w:lineRule="exact"/>
        <w:jc w:val="center"/>
        <w:rPr>
          <w:rFonts w:hint="eastAsia" w:cs="宋体" w:asciiTheme="majorEastAsia" w:hAnsiTheme="majorEastAsia" w:eastAsiaTheme="majorEastAsia"/>
          <w:b/>
          <w:sz w:val="36"/>
          <w:szCs w:val="36"/>
        </w:rPr>
      </w:pPr>
    </w:p>
    <w:p>
      <w:pPr>
        <w:spacing w:line="500" w:lineRule="exact"/>
        <w:jc w:val="center"/>
        <w:rPr>
          <w:rFonts w:ascii="仿宋" w:hAnsi="仿宋" w:eastAsia="仿宋"/>
          <w:sz w:val="32"/>
          <w:szCs w:val="32"/>
        </w:rPr>
        <w:sectPr>
          <w:footerReference r:id="rId3" w:type="default"/>
          <w:pgSz w:w="11906" w:h="16838"/>
          <w:pgMar w:top="1417" w:right="1417" w:bottom="1417" w:left="1417" w:header="851" w:footer="992" w:gutter="0"/>
          <w:pgNumType w:start="1"/>
          <w:cols w:space="720" w:num="1"/>
          <w:docGrid w:type="lines" w:linePitch="312" w:charSpace="0"/>
        </w:sectPr>
      </w:pPr>
      <w:r>
        <w:rPr>
          <w:rFonts w:hint="eastAsia" w:cs="宋体" w:asciiTheme="majorEastAsia" w:hAnsiTheme="majorEastAsia" w:eastAsiaTheme="majorEastAsia"/>
          <w:b/>
          <w:sz w:val="36"/>
          <w:szCs w:val="36"/>
        </w:rPr>
        <w:t>二〇二二年一月</w:t>
      </w:r>
      <w:bookmarkStart w:id="0" w:name="_GoBack"/>
      <w:bookmarkEnd w:id="0"/>
    </w:p>
    <w:p>
      <w:pPr>
        <w:rPr>
          <w:rFonts w:ascii="仿宋" w:hAnsi="仿宋" w:eastAsia="仿宋"/>
          <w:sz w:val="32"/>
          <w:szCs w:val="32"/>
        </w:rPr>
      </w:pPr>
    </w:p>
    <w:p>
      <w:pPr>
        <w:ind w:left="1980" w:hanging="1980" w:hangingChars="550"/>
        <w:jc w:val="center"/>
        <w:rPr>
          <w:rFonts w:ascii="宋体" w:hAnsi="宋体" w:eastAsia="宋体" w:cs="Times New Roman"/>
          <w:b/>
          <w:sz w:val="36"/>
          <w:szCs w:val="36"/>
        </w:rPr>
      </w:pPr>
      <w:r>
        <w:rPr>
          <w:rFonts w:hint="eastAsia" w:ascii="宋体" w:hAnsi="宋体" w:eastAsia="宋体" w:cs="Times New Roman"/>
          <w:sz w:val="36"/>
          <w:szCs w:val="36"/>
        </w:rPr>
        <w:t>项目名称：</w:t>
      </w:r>
      <w:r>
        <w:rPr>
          <w:rFonts w:hint="eastAsia" w:ascii="宋体" w:hAnsi="宋体" w:eastAsia="宋体" w:cs="Times New Roman"/>
          <w:b/>
          <w:sz w:val="36"/>
          <w:szCs w:val="36"/>
        </w:rPr>
        <w:t>2022年中央财政衔接推进乡村振兴补助资金-欠发达国有林场巩固提升项目--黑虎林场</w:t>
      </w:r>
      <w:r>
        <w:rPr>
          <w:rFonts w:hint="eastAsia" w:ascii="宋体" w:hAnsi="宋体" w:eastAsia="宋体"/>
          <w:b/>
          <w:sz w:val="36"/>
          <w:szCs w:val="36"/>
        </w:rPr>
        <w:t>森林康养</w:t>
      </w:r>
      <w:r>
        <w:rPr>
          <w:rFonts w:hint="eastAsia" w:ascii="宋体" w:hAnsi="宋体" w:eastAsia="宋体" w:cs="Times New Roman"/>
          <w:b/>
          <w:sz w:val="36"/>
          <w:szCs w:val="36"/>
        </w:rPr>
        <w:t>示范基地建设项目</w:t>
      </w:r>
    </w:p>
    <w:p>
      <w:pPr>
        <w:rPr>
          <w:rFonts w:ascii="宋体" w:hAnsi="宋体" w:eastAsia="宋体" w:cs="Times New Roman"/>
          <w:sz w:val="36"/>
          <w:szCs w:val="36"/>
        </w:rPr>
      </w:pPr>
    </w:p>
    <w:p>
      <w:pPr>
        <w:rPr>
          <w:rFonts w:ascii="宋体" w:hAnsi="宋体" w:eastAsia="宋体" w:cs="Times New Roman"/>
          <w:sz w:val="36"/>
          <w:szCs w:val="36"/>
        </w:rPr>
      </w:pPr>
      <w:r>
        <w:rPr>
          <w:rFonts w:hint="eastAsia" w:ascii="宋体" w:hAnsi="宋体" w:eastAsia="宋体"/>
          <w:sz w:val="36"/>
          <w:szCs w:val="36"/>
        </w:rPr>
        <w:t>项目实施地点：黑虎</w:t>
      </w:r>
      <w:r>
        <w:rPr>
          <w:rFonts w:hint="eastAsia" w:ascii="宋体" w:hAnsi="宋体" w:eastAsia="宋体" w:cs="Times New Roman"/>
          <w:sz w:val="36"/>
          <w:szCs w:val="36"/>
        </w:rPr>
        <w:t>林场</w:t>
      </w:r>
      <w:r>
        <w:rPr>
          <w:rFonts w:hint="eastAsia" w:ascii="宋体" w:hAnsi="宋体" w:eastAsia="宋体"/>
          <w:sz w:val="36"/>
          <w:szCs w:val="36"/>
        </w:rPr>
        <w:t>榜沙森林经营管理所</w:t>
      </w:r>
    </w:p>
    <w:p>
      <w:pPr>
        <w:rPr>
          <w:rFonts w:ascii="宋体" w:hAnsi="宋体" w:eastAsia="宋体" w:cs="Times New Roman"/>
          <w:sz w:val="36"/>
          <w:szCs w:val="36"/>
        </w:rPr>
      </w:pPr>
    </w:p>
    <w:p>
      <w:pPr>
        <w:rPr>
          <w:rFonts w:ascii="宋体" w:hAnsi="宋体" w:eastAsia="宋体" w:cs="Times New Roman"/>
          <w:sz w:val="36"/>
          <w:szCs w:val="36"/>
        </w:rPr>
      </w:pPr>
      <w:r>
        <w:rPr>
          <w:rFonts w:hint="eastAsia" w:ascii="宋体" w:hAnsi="宋体" w:eastAsia="宋体"/>
          <w:sz w:val="36"/>
          <w:szCs w:val="36"/>
        </w:rPr>
        <w:t>建设单位：甘肃省小陇山林业保护中心黑虎</w:t>
      </w:r>
      <w:r>
        <w:rPr>
          <w:rFonts w:hint="eastAsia" w:ascii="宋体" w:hAnsi="宋体" w:eastAsia="宋体" w:cs="Times New Roman"/>
          <w:sz w:val="36"/>
          <w:szCs w:val="36"/>
        </w:rPr>
        <w:t>林场</w:t>
      </w:r>
    </w:p>
    <w:p>
      <w:pPr>
        <w:rPr>
          <w:rFonts w:ascii="宋体" w:hAnsi="宋体" w:eastAsia="宋体" w:cs="Times New Roman"/>
          <w:sz w:val="36"/>
          <w:szCs w:val="36"/>
        </w:rPr>
      </w:pPr>
    </w:p>
    <w:p>
      <w:pPr>
        <w:rPr>
          <w:rFonts w:ascii="宋体" w:hAnsi="宋体" w:eastAsia="宋体" w:cs="Times New Roman"/>
          <w:sz w:val="36"/>
          <w:szCs w:val="36"/>
        </w:rPr>
      </w:pPr>
      <w:r>
        <w:rPr>
          <w:rFonts w:hint="eastAsia" w:ascii="宋体" w:hAnsi="宋体" w:eastAsia="宋体" w:cs="Times New Roman"/>
          <w:sz w:val="36"/>
          <w:szCs w:val="36"/>
        </w:rPr>
        <w:t>项目负责人：</w:t>
      </w:r>
      <w:r>
        <w:rPr>
          <w:rFonts w:hint="eastAsia" w:ascii="宋体" w:hAnsi="宋体" w:eastAsia="宋体"/>
          <w:sz w:val="36"/>
          <w:szCs w:val="36"/>
        </w:rPr>
        <w:t>赵  铭</w:t>
      </w:r>
    </w:p>
    <w:p>
      <w:pPr>
        <w:rPr>
          <w:rFonts w:ascii="宋体" w:hAnsi="宋体" w:eastAsia="宋体" w:cs="Times New Roman"/>
          <w:sz w:val="36"/>
          <w:szCs w:val="36"/>
        </w:rPr>
      </w:pPr>
    </w:p>
    <w:p>
      <w:pPr>
        <w:rPr>
          <w:rFonts w:ascii="宋体" w:hAnsi="宋体" w:eastAsia="宋体" w:cs="Times New Roman"/>
          <w:sz w:val="36"/>
          <w:szCs w:val="36"/>
        </w:rPr>
      </w:pPr>
      <w:r>
        <w:rPr>
          <w:rFonts w:hint="eastAsia" w:ascii="宋体" w:hAnsi="宋体" w:eastAsia="宋体" w:cs="Times New Roman"/>
          <w:sz w:val="36"/>
          <w:szCs w:val="36"/>
        </w:rPr>
        <w:t>编制单位：甘肃省小陇山林业保护中心</w:t>
      </w:r>
      <w:r>
        <w:rPr>
          <w:rFonts w:hint="eastAsia" w:ascii="宋体" w:hAnsi="宋体" w:eastAsia="宋体"/>
          <w:sz w:val="36"/>
          <w:szCs w:val="36"/>
        </w:rPr>
        <w:t>黑虎</w:t>
      </w:r>
      <w:r>
        <w:rPr>
          <w:rFonts w:hint="eastAsia" w:ascii="宋体" w:hAnsi="宋体" w:eastAsia="宋体" w:cs="Times New Roman"/>
          <w:sz w:val="36"/>
          <w:szCs w:val="36"/>
        </w:rPr>
        <w:t>林场</w:t>
      </w:r>
    </w:p>
    <w:p>
      <w:pPr>
        <w:rPr>
          <w:rFonts w:ascii="宋体" w:hAnsi="宋体" w:eastAsia="宋体" w:cs="Times New Roman"/>
          <w:sz w:val="36"/>
          <w:szCs w:val="36"/>
        </w:rPr>
      </w:pPr>
    </w:p>
    <w:p>
      <w:pPr>
        <w:rPr>
          <w:rFonts w:ascii="宋体" w:hAnsi="宋体" w:eastAsia="宋体" w:cs="Times New Roman"/>
          <w:sz w:val="36"/>
          <w:szCs w:val="36"/>
        </w:rPr>
      </w:pPr>
    </w:p>
    <w:p>
      <w:pPr>
        <w:rPr>
          <w:rFonts w:ascii="宋体" w:hAnsi="宋体" w:eastAsia="宋体" w:cs="Times New Roman"/>
          <w:sz w:val="36"/>
          <w:szCs w:val="36"/>
        </w:rPr>
      </w:pPr>
      <w:r>
        <w:rPr>
          <w:rFonts w:hint="eastAsia" w:ascii="宋体" w:hAnsi="宋体" w:eastAsia="宋体" w:cs="Times New Roman"/>
          <w:sz w:val="36"/>
          <w:szCs w:val="36"/>
        </w:rPr>
        <w:t>方案编制：</w:t>
      </w:r>
      <w:r>
        <w:rPr>
          <w:rFonts w:hint="eastAsia" w:ascii="宋体" w:hAnsi="宋体" w:eastAsia="宋体"/>
          <w:sz w:val="36"/>
          <w:szCs w:val="36"/>
        </w:rPr>
        <w:t xml:space="preserve">王志宏  </w:t>
      </w:r>
      <w:r>
        <w:rPr>
          <w:rFonts w:hint="eastAsia" w:ascii="宋体" w:hAnsi="宋体" w:eastAsia="宋体" w:cs="Times New Roman"/>
          <w:sz w:val="36"/>
          <w:szCs w:val="36"/>
        </w:rPr>
        <w:t>武亚怀</w:t>
      </w:r>
    </w:p>
    <w:p>
      <w:pPr>
        <w:rPr>
          <w:rFonts w:ascii="宋体" w:hAnsi="宋体" w:eastAsia="宋体" w:cs="Times New Roman"/>
          <w:sz w:val="36"/>
          <w:szCs w:val="36"/>
        </w:rPr>
      </w:pPr>
    </w:p>
    <w:p>
      <w:pPr>
        <w:rPr>
          <w:rFonts w:ascii="宋体" w:hAnsi="宋体" w:eastAsia="宋体" w:cs="Times New Roman"/>
          <w:sz w:val="36"/>
          <w:szCs w:val="36"/>
        </w:rPr>
      </w:pPr>
    </w:p>
    <w:p>
      <w:pPr>
        <w:ind w:left="1800" w:hanging="1800" w:hangingChars="500"/>
        <w:rPr>
          <w:rFonts w:ascii="宋体" w:hAnsi="宋体" w:eastAsia="宋体" w:cs="Times New Roman"/>
          <w:sz w:val="36"/>
          <w:szCs w:val="36"/>
        </w:rPr>
      </w:pPr>
      <w:r>
        <w:rPr>
          <w:rFonts w:hint="eastAsia" w:ascii="宋体" w:hAnsi="宋体" w:eastAsia="宋体" w:cs="Times New Roman"/>
          <w:sz w:val="36"/>
          <w:szCs w:val="36"/>
        </w:rPr>
        <w:t>参加人员：</w:t>
      </w:r>
      <w:r>
        <w:rPr>
          <w:rFonts w:hint="eastAsia" w:ascii="宋体" w:hAnsi="宋体" w:eastAsia="宋体"/>
          <w:sz w:val="36"/>
          <w:szCs w:val="36"/>
        </w:rPr>
        <w:t>马强娃  马小莉  李  莹</w:t>
      </w:r>
    </w:p>
    <w:p>
      <w:pPr>
        <w:rPr>
          <w:rFonts w:ascii="宋体" w:hAnsi="宋体" w:eastAsia="宋体" w:cs="Times New Roman"/>
          <w:sz w:val="36"/>
          <w:szCs w:val="36"/>
        </w:rPr>
      </w:pPr>
    </w:p>
    <w:p>
      <w:pPr>
        <w:rPr>
          <w:rFonts w:cs="Times New Roman"/>
          <w:bCs/>
          <w:sz w:val="30"/>
          <w:szCs w:val="30"/>
        </w:rPr>
      </w:pPr>
      <w:r>
        <w:rPr>
          <w:rFonts w:hint="eastAsia" w:ascii="宋体" w:hAnsi="宋体" w:eastAsia="宋体" w:cs="Times New Roman"/>
          <w:sz w:val="36"/>
          <w:szCs w:val="36"/>
        </w:rPr>
        <w:t>审稿：</w:t>
      </w:r>
      <w:r>
        <w:rPr>
          <w:rFonts w:hint="eastAsia" w:ascii="宋体" w:hAnsi="宋体" w:eastAsia="宋体"/>
          <w:sz w:val="36"/>
          <w:szCs w:val="36"/>
        </w:rPr>
        <w:t>赵  铭  马志峰   张  宏   张建平  陈继平</w:t>
      </w:r>
    </w:p>
    <w:p>
      <w:pPr>
        <w:pStyle w:val="3"/>
        <w:shd w:val="clear" w:color="auto" w:fill="FFFFFF"/>
        <w:spacing w:before="0" w:beforeAutospacing="0" w:after="0" w:afterAutospacing="0" w:line="560" w:lineRule="exact"/>
        <w:jc w:val="center"/>
        <w:rPr>
          <w:b/>
          <w:bCs/>
          <w:sz w:val="30"/>
          <w:szCs w:val="30"/>
        </w:rPr>
      </w:pPr>
    </w:p>
    <w:p>
      <w:pPr>
        <w:pStyle w:val="3"/>
        <w:shd w:val="clear" w:color="auto" w:fill="FFFFFF"/>
        <w:spacing w:before="0" w:beforeAutospacing="0" w:after="0" w:afterAutospacing="0" w:line="560" w:lineRule="exact"/>
        <w:jc w:val="center"/>
        <w:rPr>
          <w:b/>
          <w:sz w:val="36"/>
          <w:szCs w:val="36"/>
        </w:rPr>
      </w:pPr>
    </w:p>
    <w:p>
      <w:pPr>
        <w:pStyle w:val="3"/>
        <w:shd w:val="clear" w:color="auto" w:fill="FFFFFF"/>
        <w:spacing w:before="0" w:beforeAutospacing="0" w:after="0" w:afterAutospacing="0" w:line="560" w:lineRule="exact"/>
        <w:jc w:val="center"/>
        <w:rPr>
          <w:b/>
          <w:sz w:val="36"/>
          <w:szCs w:val="36"/>
        </w:rPr>
      </w:pPr>
      <w:r>
        <w:rPr>
          <w:rFonts w:hint="eastAsia"/>
          <w:b/>
          <w:sz w:val="36"/>
          <w:szCs w:val="36"/>
        </w:rPr>
        <w:t>甘肃省小陇山林业保护中心黑虎林场</w:t>
      </w:r>
    </w:p>
    <w:p>
      <w:pPr>
        <w:pStyle w:val="3"/>
        <w:shd w:val="clear" w:color="auto" w:fill="FFFFFF"/>
        <w:spacing w:before="0" w:beforeAutospacing="0" w:after="0" w:afterAutospacing="0" w:line="560" w:lineRule="exact"/>
        <w:jc w:val="center"/>
        <w:rPr>
          <w:b/>
          <w:sz w:val="36"/>
          <w:szCs w:val="36"/>
        </w:rPr>
      </w:pPr>
      <w:r>
        <w:rPr>
          <w:rFonts w:hint="eastAsia"/>
          <w:b/>
          <w:sz w:val="36"/>
          <w:szCs w:val="36"/>
        </w:rPr>
        <w:t>2022年中央财政衔接推进乡村振兴-欠发达国有林场巩固提升项目</w:t>
      </w:r>
      <w:r>
        <w:rPr>
          <w:b/>
          <w:sz w:val="36"/>
          <w:szCs w:val="36"/>
        </w:rPr>
        <w:t>—</w:t>
      </w:r>
      <w:r>
        <w:rPr>
          <w:rFonts w:hint="eastAsia"/>
          <w:b/>
          <w:sz w:val="36"/>
          <w:szCs w:val="36"/>
        </w:rPr>
        <w:t>黑虎林场森林康养示范基地项目建设领导小组、专责小组</w:t>
      </w:r>
    </w:p>
    <w:p>
      <w:pPr>
        <w:tabs>
          <w:tab w:val="left" w:pos="1800"/>
        </w:tabs>
        <w:spacing w:line="500" w:lineRule="exact"/>
        <w:rPr>
          <w:rStyle w:val="6"/>
          <w:rFonts w:ascii="宋体" w:hAnsi="宋体" w:cs="宋体"/>
          <w:color w:val="000000"/>
        </w:rPr>
      </w:pPr>
    </w:p>
    <w:p>
      <w:pPr>
        <w:spacing w:line="500" w:lineRule="exact"/>
        <w:rPr>
          <w:rFonts w:asciiTheme="minorEastAsia" w:hAnsiTheme="minorEastAsia" w:eastAsiaTheme="minorEastAsia"/>
          <w:b/>
          <w:w w:val="95"/>
          <w:sz w:val="30"/>
          <w:szCs w:val="30"/>
        </w:rPr>
      </w:pPr>
      <w:r>
        <w:rPr>
          <w:rFonts w:hint="eastAsia" w:cs="宋体" w:asciiTheme="minorEastAsia" w:hAnsiTheme="minorEastAsia" w:eastAsiaTheme="minorEastAsia"/>
          <w:b/>
          <w:bCs/>
          <w:w w:val="95"/>
          <w:sz w:val="30"/>
          <w:szCs w:val="30"/>
        </w:rPr>
        <w:t>（一）领导小组</w:t>
      </w:r>
    </w:p>
    <w:p>
      <w:pPr>
        <w:tabs>
          <w:tab w:val="left" w:pos="1800"/>
        </w:tabs>
        <w:spacing w:line="500" w:lineRule="exact"/>
        <w:ind w:firstLine="600"/>
        <w:rPr>
          <w:rStyle w:val="6"/>
          <w:rFonts w:asciiTheme="minorEastAsia" w:hAnsiTheme="minorEastAsia" w:eastAsiaTheme="minorEastAsia"/>
          <w:b w:val="0"/>
          <w:color w:val="000000"/>
        </w:rPr>
      </w:pPr>
      <w:r>
        <w:rPr>
          <w:rStyle w:val="6"/>
          <w:rFonts w:hint="eastAsia" w:cs="宋体" w:asciiTheme="minorEastAsia" w:hAnsiTheme="minorEastAsia" w:eastAsiaTheme="minorEastAsia"/>
          <w:b w:val="0"/>
          <w:color w:val="000000"/>
          <w:sz w:val="30"/>
          <w:szCs w:val="30"/>
        </w:rPr>
        <w:t>组  长：赵  铭  马志峰</w:t>
      </w:r>
    </w:p>
    <w:p>
      <w:pPr>
        <w:tabs>
          <w:tab w:val="left" w:pos="1800"/>
        </w:tabs>
        <w:spacing w:line="500" w:lineRule="exact"/>
        <w:ind w:firstLine="600"/>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副组长：张  宏  陈继平  张建平</w:t>
      </w:r>
    </w:p>
    <w:p>
      <w:pPr>
        <w:tabs>
          <w:tab w:val="left" w:pos="1800"/>
        </w:tabs>
        <w:spacing w:line="500" w:lineRule="exact"/>
        <w:ind w:firstLine="600" w:firstLineChars="200"/>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成  员：王志宏  崔红文  柴世军  王  允</w:t>
      </w:r>
    </w:p>
    <w:p>
      <w:pPr>
        <w:tabs>
          <w:tab w:val="left" w:pos="1800"/>
        </w:tabs>
        <w:spacing w:line="500" w:lineRule="exact"/>
        <w:ind w:firstLine="1800" w:firstLineChars="600"/>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王  维  宋瑞峰  孙进录</w:t>
      </w:r>
    </w:p>
    <w:p>
      <w:pPr>
        <w:ind w:firstLine="600" w:firstLineChars="200"/>
        <w:rPr>
          <w:rStyle w:val="6"/>
          <w:rFonts w:cs="宋体" w:asciiTheme="minorEastAsia" w:hAnsiTheme="minorEastAsia" w:eastAsiaTheme="minorEastAsia"/>
          <w:b w:val="0"/>
          <w:color w:val="000000"/>
          <w:sz w:val="30"/>
          <w:szCs w:val="30"/>
        </w:rPr>
      </w:pPr>
      <w:r>
        <w:rPr>
          <w:rFonts w:hint="eastAsia" w:cs="宋体" w:asciiTheme="minorEastAsia" w:hAnsiTheme="minorEastAsia" w:eastAsiaTheme="minorEastAsia"/>
          <w:sz w:val="30"/>
          <w:szCs w:val="30"/>
        </w:rPr>
        <w:t>领导小组办公室设在造林和生态经济科，王志宏兼办公室主任，办公室负责实施方案编制、上报，项目的实施，影像数据资料的收集归档等工作。</w:t>
      </w:r>
    </w:p>
    <w:p>
      <w:pPr>
        <w:spacing w:line="500" w:lineRule="exact"/>
        <w:rPr>
          <w:rFonts w:asciiTheme="minorEastAsia" w:hAnsiTheme="minorEastAsia" w:eastAsiaTheme="minorEastAsia"/>
          <w:b/>
          <w:w w:val="95"/>
        </w:rPr>
      </w:pPr>
      <w:r>
        <w:rPr>
          <w:rFonts w:hint="eastAsia" w:cs="宋体" w:asciiTheme="minorEastAsia" w:hAnsiTheme="minorEastAsia" w:eastAsiaTheme="minorEastAsia"/>
          <w:b/>
          <w:bCs/>
          <w:w w:val="95"/>
          <w:sz w:val="30"/>
          <w:szCs w:val="30"/>
        </w:rPr>
        <w:t>（二）专责小组</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组  长：赵  铭</w:t>
      </w:r>
    </w:p>
    <w:p>
      <w:pPr>
        <w:spacing w:line="500" w:lineRule="exact"/>
        <w:ind w:firstLine="708" w:firstLineChars="236"/>
        <w:rPr>
          <w:rStyle w:val="6"/>
          <w:rFonts w:asciiTheme="minorEastAsia" w:hAnsiTheme="minorEastAsia" w:eastAsiaTheme="minorEastAsia"/>
          <w:b w:val="0"/>
          <w:color w:val="000000"/>
        </w:rPr>
      </w:pPr>
      <w:r>
        <w:rPr>
          <w:rStyle w:val="6"/>
          <w:rFonts w:hint="eastAsia" w:cs="宋体" w:asciiTheme="minorEastAsia" w:hAnsiTheme="minorEastAsia" w:eastAsiaTheme="minorEastAsia"/>
          <w:b w:val="0"/>
          <w:color w:val="000000"/>
          <w:sz w:val="30"/>
          <w:szCs w:val="30"/>
        </w:rPr>
        <w:t>副组长：陈继平</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成  员：王志宏  武亚怀  马强娃  马小莉  李  莹</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 xml:space="preserve">单  位：造林和生态经济科  基建办  </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职  责：负责项目建设实施方案的编制。</w:t>
      </w:r>
    </w:p>
    <w:p>
      <w:pPr>
        <w:spacing w:line="500" w:lineRule="exact"/>
        <w:rPr>
          <w:rFonts w:asciiTheme="minorEastAsia" w:hAnsiTheme="minorEastAsia" w:eastAsiaTheme="minorEastAsia"/>
          <w:b/>
          <w:w w:val="95"/>
        </w:rPr>
      </w:pPr>
      <w:r>
        <w:rPr>
          <w:rFonts w:hint="eastAsia" w:cs="宋体" w:asciiTheme="minorEastAsia" w:hAnsiTheme="minorEastAsia" w:eastAsiaTheme="minorEastAsia"/>
          <w:b/>
          <w:w w:val="95"/>
          <w:sz w:val="30"/>
          <w:szCs w:val="30"/>
        </w:rPr>
        <w:t>（三）项目建设小组</w:t>
      </w:r>
    </w:p>
    <w:p>
      <w:pPr>
        <w:spacing w:line="500" w:lineRule="exact"/>
        <w:ind w:firstLine="708" w:firstLineChars="236"/>
        <w:rPr>
          <w:rStyle w:val="6"/>
          <w:rFonts w:asciiTheme="minorEastAsia" w:hAnsiTheme="minorEastAsia" w:eastAsiaTheme="minorEastAsia"/>
          <w:b w:val="0"/>
          <w:color w:val="000000"/>
        </w:rPr>
      </w:pPr>
      <w:r>
        <w:rPr>
          <w:rStyle w:val="6"/>
          <w:rFonts w:hint="eastAsia" w:cs="宋体" w:asciiTheme="minorEastAsia" w:hAnsiTheme="minorEastAsia" w:eastAsiaTheme="minorEastAsia"/>
          <w:b w:val="0"/>
          <w:color w:val="000000"/>
          <w:sz w:val="30"/>
          <w:szCs w:val="30"/>
        </w:rPr>
        <w:t>组  长： 陈继平</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单  位：造林和生态经济科、基建办</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职  责：统筹推进项目建设实施，协调各专责小组工作，统筹推进项目建设整体工作。</w:t>
      </w:r>
    </w:p>
    <w:p>
      <w:pPr>
        <w:spacing w:line="500" w:lineRule="exact"/>
        <w:rPr>
          <w:rFonts w:asciiTheme="minorEastAsia" w:hAnsiTheme="minorEastAsia" w:eastAsiaTheme="minorEastAsia"/>
          <w:b/>
          <w:w w:val="95"/>
        </w:rPr>
      </w:pPr>
      <w:r>
        <w:rPr>
          <w:rFonts w:hint="eastAsia" w:cs="宋体" w:asciiTheme="minorEastAsia" w:hAnsiTheme="minorEastAsia" w:eastAsiaTheme="minorEastAsia"/>
          <w:b/>
          <w:w w:val="95"/>
          <w:sz w:val="30"/>
          <w:szCs w:val="30"/>
        </w:rPr>
        <w:t>（四）资金保障小组</w:t>
      </w:r>
    </w:p>
    <w:p>
      <w:pPr>
        <w:spacing w:line="500" w:lineRule="exact"/>
        <w:ind w:firstLine="708" w:firstLineChars="236"/>
        <w:rPr>
          <w:rStyle w:val="6"/>
          <w:rFonts w:asciiTheme="minorEastAsia" w:hAnsiTheme="minorEastAsia" w:eastAsiaTheme="minorEastAsia"/>
          <w:b w:val="0"/>
          <w:color w:val="000000"/>
        </w:rPr>
      </w:pPr>
      <w:r>
        <w:rPr>
          <w:rStyle w:val="6"/>
          <w:rFonts w:hint="eastAsia" w:cs="宋体" w:asciiTheme="minorEastAsia" w:hAnsiTheme="minorEastAsia" w:eastAsiaTheme="minorEastAsia"/>
          <w:b w:val="0"/>
          <w:color w:val="000000"/>
          <w:sz w:val="30"/>
          <w:szCs w:val="30"/>
        </w:rPr>
        <w:t>组  长：张  宏</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单  位：财务科</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职  责：负责项目建设资金的筹集、规划使用。</w:t>
      </w:r>
    </w:p>
    <w:p>
      <w:pPr>
        <w:spacing w:line="500" w:lineRule="exact"/>
        <w:rPr>
          <w:rFonts w:asciiTheme="minorEastAsia" w:hAnsiTheme="minorEastAsia" w:eastAsiaTheme="minorEastAsia"/>
          <w:b/>
          <w:w w:val="95"/>
        </w:rPr>
      </w:pPr>
      <w:r>
        <w:rPr>
          <w:rFonts w:hint="eastAsia" w:cs="宋体" w:asciiTheme="minorEastAsia" w:hAnsiTheme="minorEastAsia" w:eastAsiaTheme="minorEastAsia"/>
          <w:b/>
          <w:w w:val="95"/>
          <w:sz w:val="30"/>
          <w:szCs w:val="30"/>
        </w:rPr>
        <w:t>（五）信息报道小组</w:t>
      </w:r>
    </w:p>
    <w:p>
      <w:pPr>
        <w:spacing w:line="500" w:lineRule="exact"/>
        <w:ind w:firstLine="706" w:firstLineChars="248"/>
        <w:rPr>
          <w:rFonts w:cs="宋体" w:asciiTheme="minorEastAsia" w:hAnsiTheme="minorEastAsia" w:eastAsiaTheme="minorEastAsia"/>
          <w:w w:val="95"/>
          <w:sz w:val="30"/>
          <w:szCs w:val="30"/>
        </w:rPr>
      </w:pPr>
      <w:r>
        <w:rPr>
          <w:rFonts w:hint="eastAsia" w:cs="宋体" w:asciiTheme="minorEastAsia" w:hAnsiTheme="minorEastAsia" w:eastAsiaTheme="minorEastAsia"/>
          <w:w w:val="95"/>
          <w:sz w:val="30"/>
          <w:szCs w:val="30"/>
        </w:rPr>
        <w:t>组  长：张建平</w:t>
      </w:r>
    </w:p>
    <w:p>
      <w:pPr>
        <w:spacing w:line="500" w:lineRule="exact"/>
        <w:ind w:firstLine="706" w:firstLineChars="248"/>
        <w:rPr>
          <w:rFonts w:cs="宋体" w:asciiTheme="minorEastAsia" w:hAnsiTheme="minorEastAsia" w:eastAsiaTheme="minorEastAsia"/>
          <w:w w:val="95"/>
          <w:sz w:val="30"/>
          <w:szCs w:val="30"/>
        </w:rPr>
      </w:pPr>
      <w:r>
        <w:rPr>
          <w:rFonts w:hint="eastAsia" w:cs="宋体" w:asciiTheme="minorEastAsia" w:hAnsiTheme="minorEastAsia" w:eastAsiaTheme="minorEastAsia"/>
          <w:w w:val="95"/>
          <w:sz w:val="30"/>
          <w:szCs w:val="30"/>
        </w:rPr>
        <w:t>单  位：科教信息科</w:t>
      </w:r>
    </w:p>
    <w:p>
      <w:pPr>
        <w:spacing w:line="500" w:lineRule="exact"/>
        <w:ind w:firstLine="706" w:firstLineChars="248"/>
        <w:rPr>
          <w:rFonts w:cs="宋体" w:asciiTheme="minorEastAsia" w:hAnsiTheme="minorEastAsia" w:eastAsiaTheme="minorEastAsia"/>
          <w:w w:val="95"/>
          <w:sz w:val="30"/>
          <w:szCs w:val="30"/>
        </w:rPr>
      </w:pPr>
      <w:r>
        <w:rPr>
          <w:rFonts w:hint="eastAsia" w:cs="宋体" w:asciiTheme="minorEastAsia" w:hAnsiTheme="minorEastAsia" w:eastAsiaTheme="minorEastAsia"/>
          <w:w w:val="95"/>
          <w:sz w:val="30"/>
          <w:szCs w:val="30"/>
        </w:rPr>
        <w:t>职  责：负责项目建设信息报道工作。</w:t>
      </w:r>
    </w:p>
    <w:p>
      <w:pPr>
        <w:spacing w:line="500" w:lineRule="exact"/>
        <w:rPr>
          <w:rFonts w:asciiTheme="minorEastAsia" w:hAnsiTheme="minorEastAsia" w:eastAsiaTheme="minorEastAsia"/>
          <w:b/>
          <w:w w:val="95"/>
          <w:sz w:val="30"/>
          <w:szCs w:val="30"/>
        </w:rPr>
      </w:pPr>
      <w:r>
        <w:rPr>
          <w:rFonts w:hint="eastAsia" w:cs="宋体" w:asciiTheme="minorEastAsia" w:hAnsiTheme="minorEastAsia" w:eastAsiaTheme="minorEastAsia"/>
          <w:b/>
          <w:w w:val="95"/>
          <w:sz w:val="30"/>
          <w:szCs w:val="30"/>
        </w:rPr>
        <w:t>（六）综合协调小组</w:t>
      </w:r>
    </w:p>
    <w:p>
      <w:pPr>
        <w:spacing w:line="500" w:lineRule="exact"/>
        <w:ind w:firstLine="708" w:firstLineChars="236"/>
        <w:rPr>
          <w:rStyle w:val="6"/>
          <w:rFonts w:asciiTheme="minorEastAsia" w:hAnsiTheme="minorEastAsia" w:eastAsiaTheme="minorEastAsia"/>
          <w:b w:val="0"/>
          <w:color w:val="000000"/>
        </w:rPr>
      </w:pPr>
      <w:r>
        <w:rPr>
          <w:rStyle w:val="6"/>
          <w:rFonts w:hint="eastAsia" w:cs="宋体" w:asciiTheme="minorEastAsia" w:hAnsiTheme="minorEastAsia" w:eastAsiaTheme="minorEastAsia"/>
          <w:b w:val="0"/>
          <w:color w:val="000000"/>
          <w:sz w:val="30"/>
          <w:szCs w:val="30"/>
        </w:rPr>
        <w:t>组  长：张建平</w:t>
      </w:r>
    </w:p>
    <w:p>
      <w:pPr>
        <w:spacing w:line="500" w:lineRule="exact"/>
        <w:ind w:firstLine="708" w:firstLineChars="236"/>
        <w:rPr>
          <w:rStyle w:val="6"/>
          <w:rFonts w:cs="宋体" w:asciiTheme="minorEastAsia" w:hAnsiTheme="minorEastAsia" w:eastAsiaTheme="minorEastAsia"/>
          <w:b w:val="0"/>
          <w:color w:val="000000"/>
          <w:sz w:val="30"/>
          <w:szCs w:val="30"/>
        </w:rPr>
      </w:pPr>
      <w:r>
        <w:rPr>
          <w:rStyle w:val="6"/>
          <w:rFonts w:hint="eastAsia" w:cs="宋体" w:asciiTheme="minorEastAsia" w:hAnsiTheme="minorEastAsia" w:eastAsiaTheme="minorEastAsia"/>
          <w:b w:val="0"/>
          <w:color w:val="000000"/>
          <w:sz w:val="30"/>
          <w:szCs w:val="30"/>
        </w:rPr>
        <w:t>单  位：办公室</w:t>
      </w:r>
    </w:p>
    <w:p>
      <w:pPr>
        <w:spacing w:line="500" w:lineRule="exact"/>
        <w:ind w:firstLine="708" w:firstLineChars="236"/>
        <w:rPr>
          <w:rFonts w:asciiTheme="minorEastAsia" w:hAnsiTheme="minorEastAsia" w:eastAsiaTheme="minorEastAsia"/>
          <w:b/>
        </w:rPr>
      </w:pPr>
      <w:r>
        <w:rPr>
          <w:rStyle w:val="6"/>
          <w:rFonts w:hint="eastAsia" w:cs="宋体" w:asciiTheme="minorEastAsia" w:hAnsiTheme="minorEastAsia" w:eastAsiaTheme="minorEastAsia"/>
          <w:b w:val="0"/>
          <w:color w:val="000000"/>
          <w:sz w:val="30"/>
          <w:szCs w:val="30"/>
        </w:rPr>
        <w:t>职  责：负责后勤、车辆保障及组织职工参加劳动。</w:t>
      </w:r>
    </w:p>
    <w:p>
      <w:pPr>
        <w:adjustRightInd/>
        <w:snapToGrid/>
        <w:spacing w:after="0"/>
        <w:rPr>
          <w:rFonts w:ascii="宋体" w:hAnsi="宋体"/>
          <w:sz w:val="30"/>
          <w:szCs w:val="30"/>
        </w:rPr>
        <w:sectPr>
          <w:footerReference r:id="rId4" w:type="default"/>
          <w:pgSz w:w="11906" w:h="16838"/>
          <w:pgMar w:top="1417" w:right="1417" w:bottom="1417" w:left="1417" w:header="851" w:footer="992" w:gutter="0"/>
          <w:pgNumType w:start="1"/>
          <w:cols w:space="720" w:num="1"/>
          <w:docGrid w:type="lines" w:linePitch="312" w:charSpace="0"/>
        </w:sectPr>
      </w:pPr>
    </w:p>
    <w:p>
      <w:pPr>
        <w:spacing w:beforeLines="50" w:afterLines="50" w:line="360" w:lineRule="auto"/>
        <w:jc w:val="center"/>
        <w:outlineLvl w:val="0"/>
        <w:rPr>
          <w:rFonts w:cs="宋体" w:asciiTheme="minorEastAsia" w:hAnsiTheme="minorEastAsia" w:eastAsiaTheme="minorEastAsia"/>
          <w:b/>
          <w:bCs/>
          <w:sz w:val="44"/>
          <w:szCs w:val="44"/>
        </w:rPr>
      </w:pPr>
      <w:r>
        <w:rPr>
          <w:rFonts w:hint="eastAsia" w:cs="宋体" w:asciiTheme="minorEastAsia" w:hAnsiTheme="minorEastAsia" w:eastAsiaTheme="minorEastAsia"/>
          <w:b/>
          <w:bCs/>
          <w:sz w:val="44"/>
          <w:szCs w:val="44"/>
        </w:rPr>
        <w:t>总 论</w:t>
      </w:r>
    </w:p>
    <w:p>
      <w:pPr>
        <w:spacing w:line="360" w:lineRule="auto"/>
        <w:ind w:firstLine="600" w:firstLineChars="200"/>
        <w:jc w:val="both"/>
        <w:rPr>
          <w:rFonts w:cs="宋体" w:asciiTheme="minorEastAsia" w:hAnsiTheme="minorEastAsia" w:eastAsiaTheme="minorEastAsia"/>
          <w:sz w:val="30"/>
          <w:szCs w:val="30"/>
        </w:rPr>
      </w:pPr>
    </w:p>
    <w:p>
      <w:pPr>
        <w:spacing w:line="360" w:lineRule="auto"/>
        <w:ind w:firstLine="600" w:firstLineChars="200"/>
        <w:jc w:val="both"/>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践行绿水青山就是金山银山理念，发展生态旅游，助推林区生态经济高质量发展，推进健康中国建设，发挥林区资源优势，培育生态文化，普及科学知识，陶冶游客情操，实现林场增效，职工增收的目标。实施方案既服从于国家生态文明建设长期目标，遵循黑虎林场森林经营方案，又指导生态经济发展规划，在森林经营管理工作中发挥着重要作用。既可以提高林地利用效率又能完善产业链，为推动社会经济高质量发展提供强大动力。</w:t>
      </w:r>
    </w:p>
    <w:p>
      <w:pPr>
        <w:spacing w:line="360" w:lineRule="auto"/>
        <w:ind w:firstLine="600" w:firstLineChars="200"/>
        <w:jc w:val="both"/>
        <w:rPr>
          <w:rFonts w:cs="宋体" w:asciiTheme="minorEastAsia" w:hAnsiTheme="minorEastAsia" w:eastAsiaTheme="minorEastAsia"/>
          <w:sz w:val="30"/>
          <w:szCs w:val="30"/>
        </w:rPr>
      </w:pPr>
      <w:r>
        <w:rPr>
          <w:rFonts w:hint="eastAsia" w:cs="宋体" w:asciiTheme="minorEastAsia" w:hAnsiTheme="minorEastAsia" w:eastAsiaTheme="minorEastAsia"/>
          <w:sz w:val="30"/>
          <w:szCs w:val="30"/>
        </w:rPr>
        <w:t>依托森林生态环境促进生态经济高质量发展是丰富供给结构，促进林区群众稳定增收，职工创收和实现资源永续利用的重要举措。建设项目在保护优先、合理开发的前提下，充分利用森林资源优势，暨促进林区群众、职工创收，又实现了森林资源的永续利用，对于进一步探索生态经济产业高质量发展具有一定的现实意义，为全面推动小陇山林区林业生态经济高质量具有较强的示范性与先导性。</w:t>
      </w:r>
    </w:p>
    <w:p>
      <w:pPr>
        <w:spacing w:line="360" w:lineRule="auto"/>
        <w:jc w:val="both"/>
        <w:rPr>
          <w:rFonts w:cs="宋体" w:asciiTheme="minorEastAsia" w:hAnsiTheme="minorEastAsia" w:eastAsiaTheme="minorEastAsia"/>
          <w:sz w:val="30"/>
          <w:szCs w:val="30"/>
        </w:rPr>
      </w:pPr>
    </w:p>
    <w:p>
      <w:pPr>
        <w:ind w:firstLine="2520" w:firstLineChars="700"/>
        <w:rPr>
          <w:rFonts w:ascii="宋体" w:hAnsi="宋体" w:eastAsia="宋体"/>
          <w:sz w:val="36"/>
          <w:szCs w:val="36"/>
        </w:rPr>
      </w:pPr>
    </w:p>
    <w:p>
      <w:pPr>
        <w:ind w:firstLine="2520" w:firstLineChars="700"/>
        <w:rPr>
          <w:rFonts w:ascii="宋体" w:hAnsi="宋体" w:eastAsia="宋体"/>
          <w:sz w:val="36"/>
          <w:szCs w:val="36"/>
        </w:rPr>
      </w:pPr>
    </w:p>
    <w:p>
      <w:pPr>
        <w:jc w:val="center"/>
        <w:rPr>
          <w:rFonts w:ascii="宋体" w:hAnsi="宋体" w:eastAsia="宋体"/>
          <w:b/>
          <w:sz w:val="36"/>
          <w:szCs w:val="36"/>
        </w:rPr>
      </w:pPr>
    </w:p>
    <w:p>
      <w:pPr>
        <w:jc w:val="center"/>
        <w:rPr>
          <w:rFonts w:ascii="宋体" w:hAnsi="宋体" w:eastAsia="宋体"/>
          <w:b/>
          <w:sz w:val="36"/>
          <w:szCs w:val="36"/>
        </w:rPr>
      </w:pPr>
    </w:p>
    <w:p>
      <w:pPr>
        <w:jc w:val="center"/>
        <w:rPr>
          <w:rFonts w:ascii="宋体" w:hAnsi="宋体" w:eastAsia="宋体"/>
          <w:b/>
          <w:sz w:val="36"/>
          <w:szCs w:val="36"/>
        </w:rPr>
        <w:sectPr>
          <w:footerReference r:id="rId5" w:type="default"/>
          <w:pgSz w:w="11906" w:h="16838"/>
          <w:pgMar w:top="1440" w:right="1800" w:bottom="1440" w:left="1800" w:header="851" w:footer="992" w:gutter="0"/>
          <w:cols w:space="425" w:num="1"/>
          <w:docGrid w:type="lines" w:linePitch="312" w:charSpace="0"/>
        </w:sectPr>
      </w:pPr>
    </w:p>
    <w:p>
      <w:pPr>
        <w:jc w:val="center"/>
        <w:rPr>
          <w:rFonts w:ascii="宋体" w:hAnsi="宋体"/>
          <w:sz w:val="32"/>
          <w:szCs w:val="30"/>
        </w:rPr>
      </w:pPr>
      <w:r>
        <w:rPr>
          <w:rFonts w:hint="eastAsia" w:ascii="宋体" w:hAnsi="宋体" w:eastAsia="宋体"/>
          <w:b/>
          <w:sz w:val="40"/>
          <w:szCs w:val="36"/>
        </w:rPr>
        <w:t>目     录</w:t>
      </w:r>
    </w:p>
    <w:p>
      <w:pPr>
        <w:jc w:val="center"/>
        <w:rPr>
          <w:rFonts w:ascii="宋体" w:hAnsi="宋体"/>
          <w:sz w:val="30"/>
          <w:szCs w:val="30"/>
        </w:rPr>
      </w:pPr>
    </w:p>
    <w:p>
      <w:pPr>
        <w:pStyle w:val="8"/>
        <w:tabs>
          <w:tab w:val="right" w:leader="dot" w:pos="9072"/>
        </w:tabs>
        <w:spacing w:line="480" w:lineRule="auto"/>
        <w:rPr>
          <w:rFonts w:ascii="宋体" w:hAnsi="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"1-3" \h \u </w:instrText>
      </w:r>
      <w:r>
        <w:rPr>
          <w:rFonts w:hint="eastAsia" w:ascii="宋体" w:hAnsi="宋体" w:cs="宋体"/>
          <w:sz w:val="30"/>
          <w:szCs w:val="30"/>
        </w:rPr>
        <w:fldChar w:fldCharType="separate"/>
      </w:r>
      <w:r>
        <w:fldChar w:fldCharType="begin"/>
      </w:r>
      <w:r>
        <w:instrText xml:space="preserve"> HYPERLINK "file:///D:\\Documents\\WeChat%20Files\\wxid_fv4jlqowyjlp21\\FileStorage\\File\\2021-12\\太碌林场生态示范园（修改后）.doc" \l "_Toc17366" </w:instrText>
      </w:r>
      <w:r>
        <w:fldChar w:fldCharType="separate"/>
      </w:r>
      <w:r>
        <w:rPr>
          <w:rStyle w:val="7"/>
          <w:rFonts w:hint="eastAsia" w:ascii="宋体" w:hAnsi="宋体" w:cs="宋体"/>
          <w:b/>
          <w:bCs/>
          <w:sz w:val="30"/>
          <w:szCs w:val="30"/>
        </w:rPr>
        <w:t>第一章 实施主体的优势</w:t>
      </w:r>
      <w:r>
        <w:rPr>
          <w:rStyle w:val="7"/>
          <w:rFonts w:hint="eastAsia" w:ascii="宋体" w:hAnsi="宋体"/>
          <w:b/>
          <w:sz w:val="30"/>
          <w:szCs w:val="30"/>
        </w:rPr>
        <w:tab/>
      </w:r>
      <w:r>
        <w:rPr>
          <w:rStyle w:val="7"/>
          <w:rFonts w:hint="eastAsia" w:ascii="宋体" w:hAnsi="宋体"/>
          <w:b/>
          <w:sz w:val="30"/>
          <w:szCs w:val="30"/>
        </w:rPr>
        <w:t>1</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"_Toc16555" </w:instrText>
      </w:r>
      <w:r>
        <w:fldChar w:fldCharType="separate"/>
      </w:r>
      <w:r>
        <w:rPr>
          <w:rStyle w:val="7"/>
          <w:rFonts w:hint="eastAsia" w:ascii="宋体" w:hAnsi="宋体" w:cs="宋体"/>
          <w:b/>
          <w:bCs/>
          <w:sz w:val="30"/>
          <w:szCs w:val="30"/>
        </w:rPr>
        <w:t>一、实施意义</w:t>
      </w:r>
      <w:r>
        <w:rPr>
          <w:rStyle w:val="7"/>
          <w:rFonts w:hint="eastAsia" w:ascii="宋体" w:hAnsi="宋体"/>
          <w:b/>
          <w:sz w:val="30"/>
          <w:szCs w:val="30"/>
        </w:rPr>
        <w:tab/>
      </w:r>
      <w:r>
        <w:rPr>
          <w:rStyle w:val="7"/>
          <w:rFonts w:hint="eastAsia" w:ascii="宋体" w:hAnsi="宋体"/>
          <w:b/>
          <w:sz w:val="30"/>
          <w:szCs w:val="30"/>
        </w:rPr>
        <w:t>1</w:t>
      </w:r>
      <w:r>
        <w:rPr>
          <w:rStyle w:val="7"/>
          <w:rFonts w:hint="eastAsia" w:ascii="宋体" w:hAnsi="宋体"/>
          <w:b/>
          <w:sz w:val="30"/>
          <w:szCs w:val="30"/>
        </w:rPr>
        <w:fldChar w:fldCharType="end"/>
      </w:r>
    </w:p>
    <w:p>
      <w:pPr>
        <w:pStyle w:val="9"/>
        <w:tabs>
          <w:tab w:val="right" w:leader="dot" w:pos="9072"/>
        </w:tabs>
        <w:spacing w:line="480" w:lineRule="auto"/>
        <w:ind w:left="440"/>
        <w:rPr>
          <w:b/>
        </w:rPr>
      </w:pPr>
      <w:r>
        <w:fldChar w:fldCharType="begin"/>
      </w:r>
      <w:r>
        <w:instrText xml:space="preserve"> HYPERLINK "file:///D:\\Documents\\WeChat%20Files\\wxid_fv4jlqowyjlp21\\FileStorage\\File\\2021-12\\太碌林场生态示范园（修改后）.doc" \l "_Toc5264" </w:instrText>
      </w:r>
      <w:r>
        <w:fldChar w:fldCharType="separate"/>
      </w:r>
      <w:r>
        <w:rPr>
          <w:rStyle w:val="7"/>
          <w:rFonts w:hint="eastAsia" w:ascii="宋体" w:hAnsi="宋体" w:cs="宋体"/>
          <w:b/>
          <w:bCs/>
          <w:sz w:val="30"/>
          <w:szCs w:val="30"/>
        </w:rPr>
        <w:t>二、自然条件</w:t>
      </w:r>
      <w:r>
        <w:rPr>
          <w:rStyle w:val="7"/>
          <w:rFonts w:hint="eastAsia" w:ascii="宋体" w:hAnsi="宋体"/>
          <w:b/>
          <w:sz w:val="30"/>
          <w:szCs w:val="30"/>
        </w:rPr>
        <w:tab/>
      </w:r>
      <w:r>
        <w:rPr>
          <w:rStyle w:val="7"/>
          <w:rFonts w:hint="eastAsia" w:ascii="宋体" w:hAnsi="宋体"/>
          <w:b/>
          <w:sz w:val="30"/>
          <w:szCs w:val="30"/>
        </w:rPr>
        <w:t>1</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2"/>
          <w:szCs w:val="32"/>
        </w:rPr>
      </w:pPr>
      <w:r>
        <w:fldChar w:fldCharType="begin"/>
      </w:r>
      <w:r>
        <w:instrText xml:space="preserve"> HYPERLINK "file:///D:\\Documents\\WeChat%20Files\\wxid_fv4jlqowyjlp21\\FileStorage\\File\\2021-12\\太碌林场生态示范园（修改后）.doc" \l "_Toc32368" </w:instrText>
      </w:r>
      <w:r>
        <w:fldChar w:fldCharType="separate"/>
      </w:r>
      <w:r>
        <w:rPr>
          <w:rStyle w:val="7"/>
          <w:rFonts w:hint="eastAsia" w:ascii="宋体" w:hAnsi="宋体" w:cs="宋体"/>
          <w:b/>
          <w:bCs/>
          <w:sz w:val="30"/>
          <w:szCs w:val="30"/>
        </w:rPr>
        <w:t>三、</w:t>
      </w:r>
      <w:r>
        <w:rPr>
          <w:rStyle w:val="7"/>
          <w:rFonts w:hint="eastAsia" w:ascii="宋体" w:hAnsi="宋体"/>
          <w:b/>
          <w:color w:val="000000"/>
          <w:sz w:val="30"/>
          <w:szCs w:val="30"/>
          <w:u w:val="none"/>
        </w:rPr>
        <w:t>基础现状</w:t>
      </w:r>
      <w:r>
        <w:rPr>
          <w:rStyle w:val="7"/>
          <w:rFonts w:hint="eastAsia" w:ascii="宋体" w:hAnsi="宋体"/>
          <w:b/>
          <w:sz w:val="30"/>
          <w:szCs w:val="30"/>
        </w:rPr>
        <w:tab/>
      </w:r>
      <w:r>
        <w:rPr>
          <w:rStyle w:val="7"/>
          <w:rFonts w:hint="eastAsia" w:ascii="宋体" w:hAnsi="宋体"/>
          <w:b/>
          <w:sz w:val="30"/>
          <w:szCs w:val="30"/>
        </w:rPr>
        <w:t>2</w:t>
      </w:r>
      <w:r>
        <w:rPr>
          <w:rStyle w:val="7"/>
          <w:rFonts w:hint="eastAsia" w:ascii="宋体" w:hAnsi="宋体"/>
          <w:b/>
          <w:sz w:val="30"/>
          <w:szCs w:val="30"/>
        </w:rPr>
        <w:fldChar w:fldCharType="end"/>
      </w:r>
    </w:p>
    <w:p>
      <w:pPr>
        <w:pStyle w:val="9"/>
        <w:tabs>
          <w:tab w:val="right" w:leader="dot" w:pos="9072"/>
        </w:tabs>
        <w:ind w:left="0" w:leftChars="0" w:firstLine="400" w:firstLineChars="200"/>
        <w:rPr>
          <w:rFonts w:ascii="宋体" w:hAnsi="宋体"/>
          <w:b/>
          <w:sz w:val="30"/>
          <w:szCs w:val="30"/>
        </w:rPr>
      </w:pPr>
      <w:r>
        <w:fldChar w:fldCharType="begin"/>
      </w:r>
      <w:r>
        <w:instrText xml:space="preserve"> HYPERLINK "file:///D:\\Documents\\WeChat%20Files\\wxid_fv4jlqowyjlp21\\FileStorage\\File\\2021-12\\太碌林场生态示范园（修改后）.doc" \l "_Toc29600" </w:instrText>
      </w:r>
      <w:r>
        <w:fldChar w:fldCharType="separate"/>
      </w:r>
      <w:r>
        <w:rPr>
          <w:rStyle w:val="7"/>
          <w:rFonts w:hint="eastAsia" w:ascii="宋体" w:hAnsi="宋体" w:cs="宋体"/>
          <w:b/>
          <w:bCs/>
          <w:sz w:val="30"/>
          <w:szCs w:val="30"/>
        </w:rPr>
        <w:t>四、管理情况</w:t>
      </w:r>
      <w:r>
        <w:rPr>
          <w:rStyle w:val="7"/>
          <w:rFonts w:hint="eastAsia" w:ascii="宋体" w:hAnsi="宋体"/>
          <w:b/>
          <w:sz w:val="30"/>
          <w:szCs w:val="30"/>
        </w:rPr>
        <w:tab/>
      </w:r>
      <w:r>
        <w:rPr>
          <w:rStyle w:val="7"/>
          <w:rFonts w:hint="eastAsia" w:ascii="宋体" w:hAnsi="宋体"/>
          <w:b/>
          <w:sz w:val="30"/>
          <w:szCs w:val="30"/>
        </w:rPr>
        <w:t>2</w:t>
      </w:r>
      <w:r>
        <w:rPr>
          <w:rStyle w:val="7"/>
          <w:rFonts w:hint="eastAsia" w:ascii="宋体" w:hAnsi="宋体"/>
          <w:b/>
          <w:sz w:val="30"/>
          <w:szCs w:val="30"/>
        </w:rPr>
        <w:fldChar w:fldCharType="end"/>
      </w:r>
    </w:p>
    <w:p>
      <w:pPr>
        <w:pStyle w:val="8"/>
        <w:tabs>
          <w:tab w:val="right" w:leader="dot" w:pos="9072"/>
        </w:tabs>
        <w:spacing w:line="480" w:lineRule="auto"/>
        <w:rPr>
          <w:rFonts w:ascii="宋体" w:hAnsi="宋体"/>
          <w:b/>
          <w:sz w:val="30"/>
          <w:szCs w:val="30"/>
        </w:rPr>
      </w:pPr>
      <w:r>
        <w:fldChar w:fldCharType="begin"/>
      </w:r>
      <w:r>
        <w:instrText xml:space="preserve"> HYPERLINK "file:///D:\\Documents\\WeChat%20Files\\wxid_fv4jlqowyjlp21\\FileStorage\\File\\2021-12\\太碌林场生态示范园（修改后）.doc" \l "_Toc22629" </w:instrText>
      </w:r>
      <w:r>
        <w:fldChar w:fldCharType="separate"/>
      </w:r>
      <w:r>
        <w:rPr>
          <w:rStyle w:val="7"/>
          <w:rFonts w:hint="eastAsia" w:ascii="宋体" w:hAnsi="宋体" w:cs="宋体"/>
          <w:b/>
          <w:bCs/>
          <w:sz w:val="30"/>
          <w:szCs w:val="30"/>
        </w:rPr>
        <w:t>第二章 建设内容</w:t>
      </w:r>
      <w:r>
        <w:rPr>
          <w:rStyle w:val="7"/>
          <w:rFonts w:hint="eastAsia" w:ascii="宋体" w:hAnsi="宋体"/>
          <w:b/>
          <w:sz w:val="30"/>
          <w:szCs w:val="30"/>
        </w:rPr>
        <w:tab/>
      </w:r>
      <w:r>
        <w:rPr>
          <w:rStyle w:val="7"/>
          <w:rFonts w:hint="eastAsia" w:ascii="宋体" w:hAnsi="宋体"/>
          <w:b/>
          <w:sz w:val="30"/>
          <w:szCs w:val="30"/>
        </w:rPr>
        <w:t>2</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"_Toc11690" </w:instrText>
      </w:r>
      <w:r>
        <w:fldChar w:fldCharType="separate"/>
      </w:r>
      <w:r>
        <w:rPr>
          <w:rStyle w:val="7"/>
          <w:rFonts w:hint="eastAsia" w:ascii="宋体" w:hAnsi="宋体" w:cs="宋体"/>
          <w:b/>
          <w:sz w:val="30"/>
          <w:szCs w:val="30"/>
        </w:rPr>
        <w:t>一、建设目标</w:t>
      </w:r>
      <w:r>
        <w:rPr>
          <w:rStyle w:val="7"/>
          <w:rFonts w:hint="eastAsia" w:ascii="宋体" w:hAnsi="宋体"/>
          <w:b/>
          <w:sz w:val="30"/>
          <w:szCs w:val="30"/>
        </w:rPr>
        <w:tab/>
      </w:r>
      <w:r>
        <w:rPr>
          <w:rStyle w:val="7"/>
          <w:rFonts w:hint="eastAsia" w:ascii="宋体" w:hAnsi="宋体"/>
          <w:b/>
          <w:sz w:val="30"/>
          <w:szCs w:val="30"/>
        </w:rPr>
        <w:t>3</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"_Toc18126" </w:instrText>
      </w:r>
      <w:r>
        <w:fldChar w:fldCharType="separate"/>
      </w:r>
      <w:r>
        <w:rPr>
          <w:rStyle w:val="7"/>
          <w:rFonts w:hint="eastAsia" w:ascii="宋体" w:hAnsi="宋体" w:cs="宋体"/>
          <w:b/>
          <w:bCs/>
          <w:sz w:val="30"/>
          <w:szCs w:val="30"/>
        </w:rPr>
        <w:t>二、建设地点</w:t>
      </w:r>
      <w:r>
        <w:rPr>
          <w:rStyle w:val="7"/>
          <w:rFonts w:hint="eastAsia" w:ascii="宋体" w:hAnsi="宋体"/>
          <w:b/>
          <w:sz w:val="30"/>
          <w:szCs w:val="30"/>
        </w:rPr>
        <w:tab/>
      </w:r>
      <w:r>
        <w:rPr>
          <w:rStyle w:val="7"/>
          <w:rFonts w:hint="eastAsia" w:ascii="宋体" w:hAnsi="宋体"/>
          <w:b/>
          <w:sz w:val="30"/>
          <w:szCs w:val="30"/>
        </w:rPr>
        <w:t>3</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"_Toc1408" </w:instrText>
      </w:r>
      <w:r>
        <w:fldChar w:fldCharType="separate"/>
      </w:r>
      <w:r>
        <w:rPr>
          <w:rStyle w:val="7"/>
          <w:rFonts w:hint="eastAsia" w:ascii="宋体" w:hAnsi="宋体" w:cs="宋体"/>
          <w:b/>
          <w:bCs/>
          <w:sz w:val="30"/>
          <w:szCs w:val="30"/>
        </w:rPr>
        <w:t>三、建设任务</w:t>
      </w:r>
      <w:r>
        <w:rPr>
          <w:rStyle w:val="7"/>
          <w:rFonts w:hint="eastAsia" w:ascii="宋体" w:hAnsi="宋体"/>
          <w:b/>
          <w:sz w:val="30"/>
          <w:szCs w:val="30"/>
        </w:rPr>
        <w:tab/>
      </w:r>
      <w:r>
        <w:rPr>
          <w:rStyle w:val="7"/>
          <w:rFonts w:hint="eastAsia" w:ascii="宋体" w:hAnsi="宋体"/>
          <w:b/>
          <w:sz w:val="30"/>
          <w:szCs w:val="30"/>
        </w:rPr>
        <w:t>3</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"_Toc27709" </w:instrText>
      </w:r>
      <w:r>
        <w:fldChar w:fldCharType="separate"/>
      </w:r>
      <w:r>
        <w:rPr>
          <w:rStyle w:val="7"/>
          <w:rFonts w:hint="eastAsia" w:ascii="宋体" w:hAnsi="宋体" w:cs="宋体"/>
          <w:b/>
          <w:bCs/>
          <w:sz w:val="30"/>
          <w:szCs w:val="30"/>
        </w:rPr>
        <w:t>四、进度安排</w:t>
      </w:r>
      <w:r>
        <w:rPr>
          <w:rStyle w:val="7"/>
          <w:rFonts w:hint="eastAsia" w:ascii="宋体" w:hAnsi="宋体"/>
          <w:b/>
          <w:sz w:val="30"/>
          <w:szCs w:val="30"/>
        </w:rPr>
        <w:tab/>
      </w:r>
      <w:r>
        <w:rPr>
          <w:rStyle w:val="7"/>
          <w:rFonts w:hint="eastAsia" w:ascii="宋体" w:hAnsi="宋体"/>
          <w:b/>
          <w:sz w:val="30"/>
          <w:szCs w:val="30"/>
        </w:rPr>
        <w:t>3</w:t>
      </w:r>
      <w:r>
        <w:rPr>
          <w:rStyle w:val="7"/>
          <w:rFonts w:hint="eastAsia" w:ascii="宋体" w:hAnsi="宋体"/>
          <w:b/>
          <w:sz w:val="30"/>
          <w:szCs w:val="30"/>
        </w:rPr>
        <w:fldChar w:fldCharType="end"/>
      </w:r>
    </w:p>
    <w:p>
      <w:pPr>
        <w:pStyle w:val="8"/>
        <w:tabs>
          <w:tab w:val="right" w:leader="dot" w:pos="9072"/>
        </w:tabs>
        <w:spacing w:line="480" w:lineRule="auto"/>
        <w:ind w:firstLine="400" w:firstLineChars="200"/>
        <w:rPr>
          <w:rFonts w:ascii="宋体" w:hAnsi="宋体"/>
          <w:b/>
          <w:sz w:val="30"/>
          <w:szCs w:val="30"/>
        </w:rPr>
      </w:pPr>
      <w:r>
        <w:fldChar w:fldCharType="begin"/>
      </w:r>
      <w:r>
        <w:instrText xml:space="preserve"> HYPERLINK "file:///D:\\Documents\\WeChat%20Files\\wxid_fv4jlqowyjlp21\\FileStorage\\File\\2021-12\\太碌林场生态示范园（修改后）.doc" \l "_Toc19450" </w:instrText>
      </w:r>
      <w:r>
        <w:fldChar w:fldCharType="separate"/>
      </w:r>
      <w:r>
        <w:rPr>
          <w:rStyle w:val="7"/>
          <w:rFonts w:hint="eastAsia" w:ascii="宋体" w:hAnsi="宋体" w:cs="宋体"/>
          <w:b/>
          <w:bCs/>
          <w:sz w:val="30"/>
          <w:szCs w:val="30"/>
        </w:rPr>
        <w:t>五、编制依据</w:t>
      </w:r>
      <w:r>
        <w:rPr>
          <w:rStyle w:val="7"/>
          <w:rFonts w:hint="eastAsia" w:ascii="宋体" w:hAnsi="宋体"/>
          <w:b/>
          <w:sz w:val="30"/>
          <w:szCs w:val="30"/>
        </w:rPr>
        <w:tab/>
      </w:r>
      <w:r>
        <w:rPr>
          <w:rStyle w:val="7"/>
          <w:rFonts w:hint="eastAsia" w:ascii="宋体" w:hAnsi="宋体"/>
          <w:b/>
          <w:sz w:val="30"/>
          <w:szCs w:val="30"/>
        </w:rPr>
        <w:t>3</w:t>
      </w:r>
      <w:r>
        <w:rPr>
          <w:rStyle w:val="7"/>
          <w:rFonts w:hint="eastAsia" w:ascii="宋体" w:hAnsi="宋体"/>
          <w:b/>
          <w:sz w:val="30"/>
          <w:szCs w:val="30"/>
        </w:rPr>
        <w:fldChar w:fldCharType="end"/>
      </w:r>
    </w:p>
    <w:p>
      <w:pPr>
        <w:pStyle w:val="9"/>
        <w:tabs>
          <w:tab w:val="right" w:leader="dot" w:pos="9072"/>
        </w:tabs>
        <w:spacing w:line="480" w:lineRule="auto"/>
        <w:ind w:left="0" w:leftChars="0"/>
        <w:rPr>
          <w:rFonts w:ascii="宋体" w:hAnsi="宋体"/>
          <w:b/>
          <w:sz w:val="30"/>
          <w:szCs w:val="30"/>
        </w:rPr>
      </w:pPr>
      <w:r>
        <w:fldChar w:fldCharType="begin"/>
      </w:r>
      <w:r>
        <w:instrText xml:space="preserve"> HYPERLINK "file:///D:\\Documents\\WeChat%20Files\\wxid_fv4jlqowyjlp21\\FileStorage\\File\\2021-12\\太碌林场生态示范园（修改后）.doc" \l "_Toc15258" </w:instrText>
      </w:r>
      <w:r>
        <w:fldChar w:fldCharType="separate"/>
      </w:r>
      <w:r>
        <w:rPr>
          <w:rStyle w:val="7"/>
          <w:rFonts w:hint="eastAsia" w:ascii="宋体" w:hAnsi="宋体" w:cs="宋体"/>
          <w:b/>
          <w:bCs/>
          <w:sz w:val="30"/>
          <w:szCs w:val="30"/>
        </w:rPr>
        <w:t>第三章、资金管理</w:t>
      </w:r>
      <w:r>
        <w:rPr>
          <w:rStyle w:val="7"/>
          <w:rFonts w:hint="eastAsia" w:ascii="宋体" w:hAnsi="宋体"/>
          <w:b/>
          <w:sz w:val="30"/>
          <w:szCs w:val="30"/>
        </w:rPr>
        <w:tab/>
      </w:r>
      <w:r>
        <w:rPr>
          <w:rStyle w:val="7"/>
          <w:rFonts w:hint="eastAsia" w:ascii="宋体" w:hAnsi="宋体"/>
          <w:b/>
          <w:sz w:val="30"/>
          <w:szCs w:val="30"/>
        </w:rPr>
        <w:t>4</w:t>
      </w:r>
      <w:r>
        <w:rPr>
          <w:rStyle w:val="7"/>
          <w:rFonts w:hint="eastAsia" w:ascii="宋体" w:hAnsi="宋体"/>
          <w:b/>
          <w:sz w:val="30"/>
          <w:szCs w:val="30"/>
        </w:rPr>
        <w:fldChar w:fldCharType="end"/>
      </w:r>
    </w:p>
    <w:p>
      <w:pPr>
        <w:pStyle w:val="9"/>
        <w:tabs>
          <w:tab w:val="right" w:leader="dot" w:pos="9072"/>
        </w:tabs>
        <w:spacing w:line="480" w:lineRule="auto"/>
        <w:ind w:left="0" w:leftChars="0" w:firstLine="400" w:firstLineChars="200"/>
        <w:rPr>
          <w:rFonts w:ascii="宋体" w:hAnsi="宋体"/>
          <w:b/>
          <w:sz w:val="30"/>
          <w:szCs w:val="30"/>
        </w:rPr>
      </w:pPr>
      <w:r>
        <w:fldChar w:fldCharType="begin"/>
      </w:r>
      <w:r>
        <w:instrText xml:space="preserve"> HYPERLINK "file:///D:\\Documents\\WeChat%20Files\\wxid_fv4jlqowyjlp21\\FileStorage\\File\\2021-12\\太碌林场生态示范园（修改后）.doc" \l "_Toc5995" </w:instrText>
      </w:r>
      <w:r>
        <w:fldChar w:fldCharType="separate"/>
      </w:r>
      <w:r>
        <w:rPr>
          <w:rStyle w:val="7"/>
          <w:rFonts w:hint="eastAsia" w:ascii="宋体" w:hAnsi="宋体" w:cs="宋体"/>
          <w:b/>
          <w:bCs/>
          <w:sz w:val="30"/>
          <w:szCs w:val="30"/>
        </w:rPr>
        <w:t>一、预算依据</w:t>
      </w:r>
      <w:r>
        <w:rPr>
          <w:rStyle w:val="7"/>
          <w:rFonts w:hint="eastAsia" w:ascii="宋体" w:hAnsi="宋体"/>
          <w:b/>
          <w:sz w:val="30"/>
          <w:szCs w:val="30"/>
        </w:rPr>
        <w:tab/>
      </w:r>
      <w:r>
        <w:rPr>
          <w:rStyle w:val="7"/>
          <w:rFonts w:hint="eastAsia" w:ascii="宋体" w:hAnsi="宋体"/>
          <w:b/>
          <w:sz w:val="30"/>
          <w:szCs w:val="30"/>
        </w:rPr>
        <w:t>4</w:t>
      </w:r>
      <w:r>
        <w:rPr>
          <w:rStyle w:val="7"/>
          <w:rFonts w:hint="eastAsia" w:ascii="宋体" w:hAnsi="宋体"/>
          <w:b/>
          <w:sz w:val="30"/>
          <w:szCs w:val="30"/>
        </w:rPr>
        <w:fldChar w:fldCharType="end"/>
      </w:r>
    </w:p>
    <w:p>
      <w:pPr>
        <w:pStyle w:val="9"/>
        <w:tabs>
          <w:tab w:val="right" w:leader="dot" w:pos="9072"/>
        </w:tabs>
        <w:spacing w:line="480" w:lineRule="auto"/>
        <w:ind w:left="440"/>
        <w:rPr>
          <w:rStyle w:val="7"/>
          <w:rFonts w:ascii="宋体" w:hAnsi="宋体"/>
          <w:b/>
          <w:sz w:val="30"/>
          <w:szCs w:val="30"/>
        </w:rPr>
      </w:pPr>
      <w:r>
        <w:fldChar w:fldCharType="begin"/>
      </w:r>
      <w:r>
        <w:instrText xml:space="preserve"> HYPERLINK "file:///D:\\Documents\\WeChat%20Files\\wxid_fv4jlqowyjlp21\\FileStorage\\File\\2021-12\\太碌林场生态示范园（修改后）.doc" \l "_Toc14114" </w:instrText>
      </w:r>
      <w:r>
        <w:fldChar w:fldCharType="separate"/>
      </w:r>
      <w:r>
        <w:rPr>
          <w:rStyle w:val="7"/>
          <w:rFonts w:hint="eastAsia" w:ascii="宋体" w:hAnsi="宋体" w:cs="宋体"/>
          <w:b/>
          <w:bCs/>
          <w:sz w:val="30"/>
          <w:szCs w:val="30"/>
        </w:rPr>
        <w:t>二、投资估算</w:t>
      </w:r>
      <w:r>
        <w:rPr>
          <w:rStyle w:val="7"/>
          <w:rFonts w:hint="eastAsia" w:ascii="宋体" w:hAnsi="宋体"/>
          <w:b/>
          <w:sz w:val="30"/>
          <w:szCs w:val="30"/>
        </w:rPr>
        <w:tab/>
      </w:r>
      <w:r>
        <w:rPr>
          <w:rStyle w:val="7"/>
          <w:rFonts w:hint="eastAsia" w:ascii="宋体" w:hAnsi="宋体"/>
          <w:b/>
          <w:sz w:val="30"/>
          <w:szCs w:val="30"/>
        </w:rPr>
        <w:t>4</w:t>
      </w:r>
      <w:r>
        <w:rPr>
          <w:rStyle w:val="7"/>
          <w:rFonts w:hint="eastAsia" w:ascii="宋体" w:hAnsi="宋体"/>
          <w:b/>
          <w:sz w:val="30"/>
          <w:szCs w:val="30"/>
        </w:rPr>
        <w:fldChar w:fldCharType="end"/>
      </w:r>
    </w:p>
    <w:p>
      <w:pPr>
        <w:pStyle w:val="9"/>
        <w:tabs>
          <w:tab w:val="right" w:leader="dot" w:pos="9072"/>
        </w:tabs>
        <w:spacing w:line="480" w:lineRule="auto"/>
        <w:ind w:left="0" w:leftChars="0" w:firstLine="428" w:firstLineChars="142"/>
        <w:rPr>
          <w:rFonts w:asciiTheme="minorEastAsia" w:hAnsiTheme="minorEastAsia" w:eastAsiaTheme="minorEastAsia"/>
          <w:b/>
          <w:sz w:val="30"/>
          <w:szCs w:val="30"/>
        </w:rPr>
      </w:pPr>
      <w:r>
        <w:rPr>
          <w:rFonts w:hint="eastAsia"/>
          <w:b/>
          <w:sz w:val="30"/>
          <w:szCs w:val="30"/>
        </w:rPr>
        <w:t>三、资金来源</w:t>
      </w:r>
      <w:r>
        <w:rPr>
          <w:rFonts w:hint="eastAsia" w:asciiTheme="minorEastAsia" w:hAnsiTheme="minorEastAsia" w:eastAsiaTheme="minorEastAsia"/>
          <w:b/>
          <w:sz w:val="30"/>
          <w:szCs w:val="30"/>
        </w:rPr>
        <w:tab/>
      </w:r>
      <w:r>
        <w:rPr>
          <w:rFonts w:hint="eastAsia" w:asciiTheme="minorEastAsia" w:hAnsiTheme="minorEastAsia" w:eastAsiaTheme="minorEastAsia"/>
          <w:b/>
          <w:sz w:val="30"/>
          <w:szCs w:val="30"/>
        </w:rPr>
        <w:t>5</w:t>
      </w:r>
    </w:p>
    <w:p>
      <w:pPr>
        <w:pStyle w:val="9"/>
        <w:tabs>
          <w:tab w:val="right" w:leader="dot" w:pos="9072"/>
        </w:tabs>
        <w:spacing w:line="480" w:lineRule="auto"/>
        <w:ind w:left="0" w:leftChars="0" w:firstLine="428" w:firstLineChars="142"/>
        <w:rPr>
          <w:b/>
          <w:sz w:val="30"/>
          <w:szCs w:val="30"/>
        </w:rPr>
      </w:pPr>
      <w:r>
        <w:rPr>
          <w:rFonts w:hint="eastAsia"/>
          <w:b/>
          <w:sz w:val="30"/>
          <w:szCs w:val="30"/>
        </w:rPr>
        <w:t>四、资产申报</w:t>
      </w:r>
      <w:r>
        <w:rPr>
          <w:rFonts w:hint="eastAsia" w:asciiTheme="minorEastAsia" w:hAnsiTheme="minorEastAsia" w:eastAsiaTheme="minorEastAsia"/>
          <w:b/>
          <w:sz w:val="30"/>
          <w:szCs w:val="30"/>
        </w:rPr>
        <w:tab/>
      </w:r>
      <w:r>
        <w:rPr>
          <w:rFonts w:hint="eastAsia" w:asciiTheme="minorEastAsia" w:hAnsiTheme="minorEastAsia" w:eastAsiaTheme="minorEastAsia"/>
          <w:b/>
          <w:sz w:val="30"/>
          <w:szCs w:val="30"/>
        </w:rPr>
        <w:t>6</w:t>
      </w:r>
    </w:p>
    <w:p>
      <w:pPr>
        <w:pStyle w:val="9"/>
        <w:tabs>
          <w:tab w:val="right" w:leader="dot" w:pos="9072"/>
        </w:tabs>
        <w:spacing w:line="480" w:lineRule="auto"/>
        <w:ind w:left="0" w:leftChars="0"/>
        <w:rPr>
          <w:rFonts w:asciiTheme="minorEastAsia" w:hAnsiTheme="minorEastAsia" w:eastAsiaTheme="minorEastAsia"/>
          <w:b/>
          <w:sz w:val="30"/>
          <w:szCs w:val="30"/>
        </w:rPr>
      </w:pPr>
      <w:r>
        <w:rPr>
          <w:rFonts w:hint="eastAsia"/>
          <w:b/>
          <w:sz w:val="30"/>
          <w:szCs w:val="30"/>
        </w:rPr>
        <w:t>第四章、组织保障</w:t>
      </w:r>
      <w:r>
        <w:rPr>
          <w:rFonts w:hint="eastAsia" w:asciiTheme="minorEastAsia" w:hAnsiTheme="minorEastAsia" w:eastAsiaTheme="minorEastAsia"/>
          <w:b/>
          <w:sz w:val="30"/>
          <w:szCs w:val="30"/>
        </w:rPr>
        <w:tab/>
      </w:r>
      <w:r>
        <w:rPr>
          <w:rFonts w:hint="eastAsia" w:asciiTheme="minorEastAsia" w:hAnsiTheme="minorEastAsia" w:eastAsiaTheme="minorEastAsia"/>
          <w:b/>
          <w:sz w:val="30"/>
          <w:szCs w:val="30"/>
        </w:rPr>
        <w:t>6</w:t>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"_Toc10074" </w:instrText>
      </w:r>
      <w:r>
        <w:fldChar w:fldCharType="separate"/>
      </w:r>
      <w:r>
        <w:rPr>
          <w:rStyle w:val="7"/>
          <w:rFonts w:hint="eastAsia" w:ascii="宋体" w:hAnsi="宋体" w:cs="宋体"/>
          <w:b/>
          <w:bCs/>
          <w:sz w:val="30"/>
          <w:szCs w:val="30"/>
        </w:rPr>
        <w:t>一、</w:t>
      </w:r>
      <w:r>
        <w:rPr>
          <w:rStyle w:val="7"/>
          <w:rFonts w:hint="eastAsia" w:ascii="宋体" w:hAnsi="宋体" w:cs="宋体"/>
          <w:b/>
          <w:bCs/>
          <w:color w:val="auto"/>
          <w:sz w:val="30"/>
          <w:szCs w:val="30"/>
          <w:u w:val="none"/>
        </w:rPr>
        <w:t>加强组织领导，夯实项目基础</w:t>
      </w:r>
      <w:r>
        <w:rPr>
          <w:rStyle w:val="7"/>
          <w:rFonts w:hint="eastAsia" w:ascii="宋体" w:hAnsi="宋体"/>
          <w:b/>
          <w:sz w:val="30"/>
          <w:szCs w:val="30"/>
        </w:rPr>
        <w:tab/>
      </w:r>
      <w:r>
        <w:rPr>
          <w:rStyle w:val="7"/>
          <w:rFonts w:hint="eastAsia" w:ascii="宋体" w:hAnsi="宋体"/>
          <w:b/>
          <w:sz w:val="30"/>
          <w:szCs w:val="30"/>
        </w:rPr>
        <w:t>6</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b/>
          <w:sz w:val="30"/>
          <w:szCs w:val="30"/>
        </w:rPr>
      </w:pPr>
      <w:r>
        <w:fldChar w:fldCharType="begin"/>
      </w:r>
      <w:r>
        <w:instrText xml:space="preserve"> HYPERLINK "file:///D:\\Documents\\WeChat%20Files\\wxid_fv4jlqowyjlp21\\FileStorage\\File\\2021-12\\太碌林场生态示范园（修改后）.doc" \l "_Toc18645" </w:instrText>
      </w:r>
      <w:r>
        <w:fldChar w:fldCharType="separate"/>
      </w:r>
      <w:r>
        <w:rPr>
          <w:rStyle w:val="7"/>
          <w:rFonts w:hint="eastAsia" w:ascii="宋体" w:hAnsi="宋体" w:cs="宋体"/>
          <w:b/>
          <w:bCs/>
          <w:sz w:val="30"/>
          <w:szCs w:val="30"/>
        </w:rPr>
        <w:t>二、</w:t>
      </w:r>
      <w:r>
        <w:rPr>
          <w:rStyle w:val="7"/>
          <w:rFonts w:hint="eastAsia" w:ascii="宋体" w:hAnsi="宋体" w:cs="宋体"/>
          <w:b/>
          <w:bCs/>
          <w:color w:val="auto"/>
          <w:sz w:val="30"/>
          <w:szCs w:val="30"/>
          <w:u w:val="none"/>
        </w:rPr>
        <w:t>协调联动发展、提升科技水平</w:t>
      </w:r>
      <w:r>
        <w:rPr>
          <w:rStyle w:val="7"/>
          <w:rFonts w:hint="eastAsia" w:ascii="宋体" w:hAnsi="宋体"/>
          <w:b/>
          <w:sz w:val="30"/>
          <w:szCs w:val="30"/>
        </w:rPr>
        <w:tab/>
      </w:r>
      <w:r>
        <w:rPr>
          <w:rStyle w:val="7"/>
          <w:rFonts w:hint="eastAsia" w:ascii="宋体" w:hAnsi="宋体"/>
          <w:b/>
          <w:sz w:val="30"/>
          <w:szCs w:val="30"/>
        </w:rPr>
        <w:t>6</w:t>
      </w:r>
      <w:r>
        <w:rPr>
          <w:rStyle w:val="7"/>
          <w:rFonts w:hint="eastAsia" w:ascii="宋体" w:hAnsi="宋体"/>
          <w:b/>
          <w:sz w:val="30"/>
          <w:szCs w:val="30"/>
        </w:rPr>
        <w:fldChar w:fldCharType="end"/>
      </w:r>
    </w:p>
    <w:p>
      <w:pPr>
        <w:pStyle w:val="9"/>
        <w:tabs>
          <w:tab w:val="right" w:leader="dot" w:pos="9072"/>
        </w:tabs>
        <w:spacing w:line="480" w:lineRule="auto"/>
        <w:ind w:left="440"/>
        <w:rPr>
          <w:rFonts w:ascii="宋体" w:hAnsi="宋体"/>
          <w:sz w:val="32"/>
          <w:szCs w:val="32"/>
        </w:rPr>
      </w:pPr>
      <w:r>
        <w:fldChar w:fldCharType="begin"/>
      </w:r>
      <w:r>
        <w:instrText xml:space="preserve"> HYPERLINK "file:///D:\\Documents\\WeChat%20Files\\wxid_fv4jlqowyjlp21\\FileStorage\\File\\2021-12\\太碌林场生态示范园（修改后）.doc" \l "_Toc6000" </w:instrText>
      </w:r>
      <w:r>
        <w:fldChar w:fldCharType="separate"/>
      </w:r>
      <w:r>
        <w:rPr>
          <w:rStyle w:val="7"/>
          <w:rFonts w:hint="eastAsia" w:ascii="宋体" w:hAnsi="宋体" w:cs="宋体"/>
          <w:b/>
          <w:bCs/>
          <w:sz w:val="30"/>
          <w:szCs w:val="30"/>
        </w:rPr>
        <w:t>三、</w:t>
      </w:r>
      <w:r>
        <w:rPr>
          <w:rStyle w:val="7"/>
          <w:rFonts w:hint="eastAsia" w:ascii="宋体" w:hAnsi="宋体"/>
          <w:b/>
          <w:color w:val="000000"/>
          <w:sz w:val="30"/>
          <w:szCs w:val="30"/>
          <w:u w:val="none"/>
        </w:rPr>
        <w:t>加强资金管理，确保建设成效</w:t>
      </w:r>
      <w:r>
        <w:rPr>
          <w:rStyle w:val="7"/>
          <w:rFonts w:hint="eastAsia" w:ascii="宋体" w:hAnsi="宋体"/>
          <w:b/>
          <w:sz w:val="30"/>
          <w:szCs w:val="30"/>
        </w:rPr>
        <w:tab/>
      </w:r>
      <w:r>
        <w:rPr>
          <w:rStyle w:val="7"/>
          <w:rFonts w:hint="eastAsia" w:ascii="宋体" w:hAnsi="宋体"/>
          <w:b/>
          <w:sz w:val="30"/>
          <w:szCs w:val="30"/>
        </w:rPr>
        <w:t>6</w:t>
      </w:r>
      <w:r>
        <w:rPr>
          <w:rStyle w:val="7"/>
          <w:rFonts w:hint="eastAsia" w:ascii="宋体" w:hAnsi="宋体"/>
          <w:b/>
          <w:sz w:val="30"/>
          <w:szCs w:val="30"/>
        </w:rPr>
        <w:fldChar w:fldCharType="end"/>
      </w:r>
    </w:p>
    <w:p>
      <w:pPr>
        <w:ind w:firstLine="600" w:firstLineChars="200"/>
        <w:rPr>
          <w:rFonts w:cs="宋体" w:asciiTheme="minorEastAsia" w:hAnsiTheme="minorEastAsia" w:eastAsiaTheme="minorEastAsia"/>
          <w:b/>
          <w:sz w:val="30"/>
          <w:szCs w:val="30"/>
        </w:rPr>
      </w:pPr>
      <w:r>
        <w:rPr>
          <w:rFonts w:hint="eastAsia" w:ascii="宋体" w:hAnsi="宋体" w:cs="宋体"/>
          <w:sz w:val="30"/>
          <w:szCs w:val="30"/>
        </w:rPr>
        <w:fldChar w:fldCharType="end"/>
      </w:r>
      <w:r>
        <w:rPr>
          <w:rFonts w:hint="eastAsia" w:cs="宋体" w:asciiTheme="minorEastAsia" w:hAnsiTheme="minorEastAsia" w:eastAsiaTheme="minorEastAsia"/>
          <w:b/>
          <w:bCs/>
          <w:sz w:val="30"/>
          <w:szCs w:val="30"/>
        </w:rPr>
        <w:t>附件1：</w:t>
      </w:r>
      <w:r>
        <w:rPr>
          <w:rFonts w:hint="eastAsia" w:cs="宋体" w:asciiTheme="minorEastAsia" w:hAnsiTheme="minorEastAsia" w:eastAsiaTheme="minorEastAsia"/>
          <w:b/>
          <w:sz w:val="30"/>
          <w:szCs w:val="30"/>
        </w:rPr>
        <w:t>甘肃省小陇山林业保护中心黑虎林场榜沙森林经营管理所平面图。</w:t>
      </w:r>
    </w:p>
    <w:p>
      <w:pPr>
        <w:spacing w:beforeLines="50"/>
        <w:ind w:firstLine="602" w:firstLineChars="200"/>
        <w:rPr>
          <w:rFonts w:ascii="宋体" w:hAnsi="宋体" w:cs="宋体"/>
          <w:sz w:val="30"/>
          <w:szCs w:val="30"/>
        </w:rPr>
      </w:pPr>
      <w:r>
        <w:rPr>
          <w:rFonts w:hint="eastAsia" w:ascii="宋体" w:hAnsi="宋体" w:eastAsia="宋体" w:cs="宋体"/>
          <w:b/>
          <w:bCs/>
          <w:sz w:val="30"/>
          <w:szCs w:val="30"/>
        </w:rPr>
        <w:t>附件2：甘肃省小陇山林业保护中心黑虎林场森林康养示范基地房屋维修改造工程预算书。</w:t>
      </w:r>
    </w:p>
    <w:p>
      <w:pPr>
        <w:spacing w:beforeLines="50"/>
        <w:ind w:firstLine="602" w:firstLineChars="200"/>
        <w:rPr>
          <w:rFonts w:ascii="宋体" w:hAnsi="宋体" w:cs="宋体"/>
          <w:sz w:val="30"/>
          <w:szCs w:val="30"/>
        </w:rPr>
      </w:pPr>
      <w:r>
        <w:rPr>
          <w:rFonts w:hint="eastAsia" w:ascii="宋体" w:hAnsi="宋体" w:eastAsia="宋体" w:cs="宋体"/>
          <w:b/>
          <w:bCs/>
          <w:sz w:val="30"/>
          <w:szCs w:val="30"/>
        </w:rPr>
        <w:t>附件3：甘肃省小陇山林业保护中心黑虎林场森林康养示范基地供暖改造工程造价咨询报告及预算书。</w:t>
      </w:r>
    </w:p>
    <w:p>
      <w:pPr>
        <w:rPr>
          <w:rFonts w:ascii="宋体" w:hAnsi="宋体" w:cs="宋体"/>
          <w:sz w:val="30"/>
          <w:szCs w:val="30"/>
        </w:rPr>
      </w:pPr>
    </w:p>
    <w:p>
      <w:pPr>
        <w:spacing w:line="360" w:lineRule="auto"/>
        <w:ind w:right="99" w:rightChars="47"/>
        <w:jc w:val="center"/>
        <w:rPr>
          <w:rFonts w:ascii="宋体" w:hAnsi="宋体" w:eastAsia="宋体"/>
          <w:b/>
          <w:bCs/>
          <w:sz w:val="30"/>
          <w:szCs w:val="30"/>
        </w:rPr>
        <w:sectPr>
          <w:footerReference r:id="rId6" w:type="default"/>
          <w:pgSz w:w="11906" w:h="16838"/>
          <w:pgMar w:top="1440" w:right="1800" w:bottom="1440" w:left="1800" w:header="851" w:footer="992" w:gutter="0"/>
          <w:cols w:space="425" w:num="1"/>
          <w:docGrid w:type="lines" w:linePitch="312" w:charSpace="0"/>
        </w:sectPr>
      </w:pPr>
    </w:p>
    <w:p>
      <w:pPr>
        <w:spacing w:line="360" w:lineRule="auto"/>
        <w:ind w:right="99" w:rightChars="47"/>
        <w:jc w:val="center"/>
        <w:rPr>
          <w:rFonts w:ascii="宋体" w:hAnsi="宋体" w:eastAsia="宋体"/>
          <w:b/>
          <w:bCs/>
          <w:sz w:val="30"/>
          <w:szCs w:val="30"/>
        </w:rPr>
      </w:pPr>
      <w:r>
        <w:rPr>
          <w:rFonts w:ascii="宋体" w:hAnsi="宋体" w:eastAsia="宋体"/>
          <w:b/>
          <w:bCs/>
          <w:sz w:val="30"/>
          <w:szCs w:val="30"/>
        </w:rPr>
        <w:t xml:space="preserve">第一章 </w:t>
      </w:r>
      <w:r>
        <w:rPr>
          <w:rFonts w:hint="eastAsia" w:ascii="宋体" w:hAnsi="宋体" w:eastAsia="宋体"/>
          <w:b/>
          <w:bCs/>
          <w:sz w:val="30"/>
          <w:szCs w:val="30"/>
        </w:rPr>
        <w:t>实施</w:t>
      </w:r>
      <w:r>
        <w:rPr>
          <w:rFonts w:ascii="宋体" w:hAnsi="宋体" w:eastAsia="宋体"/>
          <w:b/>
          <w:bCs/>
          <w:sz w:val="30"/>
          <w:szCs w:val="30"/>
        </w:rPr>
        <w:t>主体的优势</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一、实施意义</w:t>
      </w:r>
    </w:p>
    <w:p>
      <w:pPr>
        <w:spacing w:line="360" w:lineRule="auto"/>
        <w:ind w:firstLine="600" w:firstLineChars="200"/>
        <w:rPr>
          <w:rFonts w:ascii="宋体" w:hAnsi="宋体" w:eastAsia="宋体"/>
          <w:sz w:val="30"/>
          <w:szCs w:val="30"/>
        </w:rPr>
      </w:pPr>
      <w:r>
        <w:rPr>
          <w:rFonts w:ascii="宋体" w:hAnsi="宋体" w:eastAsia="宋体"/>
          <w:sz w:val="30"/>
          <w:szCs w:val="30"/>
        </w:rPr>
        <w:t>依托</w:t>
      </w:r>
      <w:r>
        <w:rPr>
          <w:rFonts w:hint="eastAsia" w:ascii="宋体" w:hAnsi="宋体" w:eastAsia="宋体"/>
          <w:sz w:val="30"/>
          <w:szCs w:val="30"/>
        </w:rPr>
        <w:t>榜沙河省级森林公园、中国森林养吧、全国森林康养基地试点建设单位</w:t>
      </w:r>
      <w:r>
        <w:rPr>
          <w:rFonts w:ascii="宋体" w:hAnsi="宋体" w:eastAsia="宋体"/>
          <w:sz w:val="30"/>
          <w:szCs w:val="30"/>
        </w:rPr>
        <w:t>资源</w:t>
      </w:r>
      <w:r>
        <w:rPr>
          <w:rFonts w:hint="eastAsia" w:ascii="宋体" w:hAnsi="宋体" w:eastAsia="宋体"/>
          <w:sz w:val="30"/>
          <w:szCs w:val="30"/>
        </w:rPr>
        <w:t>优势</w:t>
      </w:r>
      <w:r>
        <w:rPr>
          <w:rFonts w:ascii="宋体" w:hAnsi="宋体" w:eastAsia="宋体"/>
          <w:sz w:val="30"/>
          <w:szCs w:val="30"/>
        </w:rPr>
        <w:t>，推动科学高效利用林地资源，提高林地综合经营效益，实现“生态受保护、林场谋发展、农民得实惠、职工增收入”发展目标。完善基础设施建设</w:t>
      </w:r>
      <w:r>
        <w:rPr>
          <w:rFonts w:hint="eastAsia" w:ascii="宋体" w:hAnsi="宋体" w:eastAsia="宋体"/>
          <w:sz w:val="30"/>
          <w:szCs w:val="30"/>
        </w:rPr>
        <w:t>，</w:t>
      </w:r>
      <w:r>
        <w:rPr>
          <w:rFonts w:ascii="宋体" w:hAnsi="宋体" w:eastAsia="宋体"/>
          <w:sz w:val="30"/>
          <w:szCs w:val="30"/>
        </w:rPr>
        <w:t>推广宣传旅游，打造集“吃、住、娱、游”为一体的具有一定特色和优势的新型“林业生态康养所”。促进林业产业转型升级，实现高质量发展，更好地满足人民群众日益增长的对生态服务的需要。</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二、</w:t>
      </w:r>
      <w:r>
        <w:rPr>
          <w:rFonts w:hint="eastAsia" w:ascii="宋体" w:hAnsi="宋体" w:eastAsia="宋体"/>
          <w:b/>
          <w:bCs/>
          <w:sz w:val="30"/>
          <w:szCs w:val="30"/>
        </w:rPr>
        <w:t>自然</w:t>
      </w:r>
      <w:r>
        <w:rPr>
          <w:rFonts w:ascii="宋体" w:hAnsi="宋体" w:eastAsia="宋体"/>
          <w:b/>
          <w:bCs/>
          <w:sz w:val="30"/>
          <w:szCs w:val="30"/>
        </w:rPr>
        <w:t>条件</w:t>
      </w:r>
    </w:p>
    <w:p>
      <w:pPr>
        <w:spacing w:line="360" w:lineRule="auto"/>
        <w:ind w:firstLine="600" w:firstLineChars="200"/>
        <w:rPr>
          <w:rFonts w:ascii="宋体" w:hAnsi="宋体" w:eastAsia="宋体"/>
          <w:sz w:val="30"/>
          <w:szCs w:val="30"/>
        </w:rPr>
      </w:pPr>
      <w:r>
        <w:rPr>
          <w:rFonts w:ascii="宋体" w:hAnsi="宋体" w:eastAsia="宋体"/>
          <w:sz w:val="30"/>
          <w:szCs w:val="30"/>
        </w:rPr>
        <w:t>甘肃省小陇山林业保护中心黑虎林场位于秦岭山脉的西端，渭河上游，地处小陇山林区最西端，东邻滩歌林场，南与岷县蒲麻镇、闾井镇、锁龙乡毗邻，西与漳县石川林场为界，北与武山县马力镇接壤。地理坐标为东经104°22＇-</w:t>
      </w:r>
      <w:r>
        <w:rPr>
          <w:rFonts w:hint="eastAsia" w:ascii="宋体" w:hAnsi="宋体" w:eastAsia="宋体"/>
          <w:sz w:val="30"/>
          <w:szCs w:val="30"/>
        </w:rPr>
        <w:t>--</w:t>
      </w:r>
      <w:r>
        <w:rPr>
          <w:rFonts w:ascii="宋体" w:hAnsi="宋体" w:eastAsia="宋体"/>
          <w:sz w:val="30"/>
          <w:szCs w:val="30"/>
        </w:rPr>
        <w:t>104°45＇，北纬34°40＇-</w:t>
      </w:r>
      <w:r>
        <w:rPr>
          <w:rFonts w:hint="eastAsia" w:ascii="宋体" w:hAnsi="宋体" w:eastAsia="宋体"/>
          <w:sz w:val="30"/>
          <w:szCs w:val="30"/>
        </w:rPr>
        <w:t>-</w:t>
      </w:r>
      <w:r>
        <w:rPr>
          <w:rFonts w:ascii="宋体" w:hAnsi="宋体" w:eastAsia="宋体"/>
          <w:sz w:val="30"/>
          <w:szCs w:val="30"/>
        </w:rPr>
        <w:t>34°51＇之间。总面积53590h㎡，距漳县37km，距武山县40km，距天定高速鸳鸯出口25km。辖区高差大、地势陡峭，西高东低，山高沟深。境内水资源丰富，分布三条主要河流，其一榜沙河经场辖区35.7km，年径总流量3.785亿，是渭河上游最大一条支流。其二为龙川河，接贵清河、南沟河在马力镇汇入榜沙河，是场与武山县交界河。其三为南沟河，经场辖区总流程17.8km，南沟河在新寺镇汇入龙川河。场内气候高寒潮湿，属大陆性季风气候，特点表现为垂直变化明显，小气候差异大，光照条件充足。森林土壤主要以山地棕色土和亚高山草甸土为主。辖区属落叶阔叶混交林带，建群种为壳斗科落叶树种，境内植被种类繁多，共有53科113属291种植物。</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三、基础现状</w:t>
      </w:r>
    </w:p>
    <w:p>
      <w:pPr>
        <w:spacing w:line="360" w:lineRule="auto"/>
        <w:ind w:firstLine="600" w:firstLineChars="200"/>
        <w:rPr>
          <w:rFonts w:ascii="宋体" w:hAnsi="宋体" w:eastAsia="宋体"/>
          <w:b/>
          <w:bCs/>
          <w:sz w:val="30"/>
          <w:szCs w:val="30"/>
        </w:rPr>
      </w:pPr>
      <w:r>
        <w:rPr>
          <w:rFonts w:ascii="宋体" w:hAnsi="宋体" w:eastAsia="宋体"/>
          <w:sz w:val="30"/>
          <w:szCs w:val="30"/>
        </w:rPr>
        <w:t>森林康养示范</w:t>
      </w:r>
      <w:r>
        <w:rPr>
          <w:rFonts w:hint="eastAsia" w:ascii="宋体" w:hAnsi="宋体" w:eastAsia="宋体"/>
          <w:sz w:val="30"/>
          <w:szCs w:val="30"/>
        </w:rPr>
        <w:t>基地</w:t>
      </w:r>
      <w:r>
        <w:rPr>
          <w:rFonts w:ascii="宋体" w:hAnsi="宋体" w:eastAsia="宋体"/>
          <w:sz w:val="30"/>
          <w:szCs w:val="30"/>
        </w:rPr>
        <w:t>项目</w:t>
      </w:r>
      <w:r>
        <w:rPr>
          <w:rFonts w:hint="eastAsia" w:ascii="宋体" w:hAnsi="宋体" w:eastAsia="宋体"/>
          <w:sz w:val="30"/>
          <w:szCs w:val="30"/>
        </w:rPr>
        <w:t>区</w:t>
      </w:r>
      <w:r>
        <w:rPr>
          <w:rFonts w:ascii="宋体" w:hAnsi="宋体" w:eastAsia="宋体"/>
          <w:sz w:val="30"/>
          <w:szCs w:val="30"/>
        </w:rPr>
        <w:t>位于榜沙森林经营管理所，林地面积6828.4hm2，建筑面积1278.34㎡。</w:t>
      </w:r>
      <w:r>
        <w:rPr>
          <w:rFonts w:hint="eastAsia" w:ascii="宋体" w:hAnsi="宋体" w:eastAsia="宋体"/>
          <w:sz w:val="30"/>
          <w:szCs w:val="30"/>
        </w:rPr>
        <w:t>现有</w:t>
      </w:r>
      <w:r>
        <w:rPr>
          <w:rFonts w:ascii="宋体" w:hAnsi="宋体" w:eastAsia="宋体"/>
          <w:sz w:val="30"/>
          <w:szCs w:val="30"/>
        </w:rPr>
        <w:t>人工栈道330米，观景台、凉亭各2处，石桌石椅1处，鱼塘1口。基地内青山绿水，自然风光得天独厚，风光秀丽的自然画卷赋予游客回归自然的幽逸感，是人们返璞归真，体验野趣的优良选择。</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四、</w:t>
      </w:r>
      <w:r>
        <w:rPr>
          <w:rFonts w:hint="eastAsia" w:ascii="宋体" w:hAnsi="宋体" w:eastAsia="宋体"/>
          <w:b/>
          <w:bCs/>
          <w:sz w:val="30"/>
          <w:szCs w:val="30"/>
        </w:rPr>
        <w:t>管理</w:t>
      </w:r>
      <w:r>
        <w:rPr>
          <w:rFonts w:ascii="宋体" w:hAnsi="宋体" w:eastAsia="宋体"/>
          <w:b/>
          <w:bCs/>
          <w:sz w:val="30"/>
          <w:szCs w:val="30"/>
        </w:rPr>
        <w:t>情况</w:t>
      </w:r>
    </w:p>
    <w:p>
      <w:pPr>
        <w:spacing w:line="360" w:lineRule="auto"/>
        <w:ind w:firstLine="600" w:firstLineChars="200"/>
        <w:rPr>
          <w:rFonts w:ascii="宋体" w:hAnsi="宋体" w:eastAsia="宋体"/>
          <w:sz w:val="30"/>
          <w:szCs w:val="30"/>
        </w:rPr>
      </w:pPr>
      <w:r>
        <w:rPr>
          <w:rFonts w:ascii="宋体" w:hAnsi="宋体" w:eastAsia="宋体"/>
          <w:sz w:val="30"/>
          <w:szCs w:val="30"/>
        </w:rPr>
        <w:t>长期以来，黑虎林场在小陇山林业保护中心的正确领导下，在各级地方政府及林区群众的大力支持与配合下，坚持生态优先、保护优先、自然恢复和科学经营并重，精准提升森林质量。现有大专以上文化53人，专业技术人员21人</w:t>
      </w:r>
      <w:r>
        <w:rPr>
          <w:rFonts w:hint="eastAsia" w:ascii="宋体" w:hAnsi="宋体" w:eastAsia="宋体"/>
          <w:sz w:val="30"/>
          <w:szCs w:val="30"/>
        </w:rPr>
        <w:t>，</w:t>
      </w:r>
      <w:r>
        <w:rPr>
          <w:rFonts w:ascii="宋体" w:hAnsi="宋体" w:eastAsia="宋体"/>
          <w:sz w:val="30"/>
          <w:szCs w:val="30"/>
        </w:rPr>
        <w:t>致力于依靠深化改革推动国有林场可持续发展，拓展国有林场经济发展方式，促进林业产业转型升级，实现资源永续利用。示范</w:t>
      </w:r>
      <w:r>
        <w:rPr>
          <w:rFonts w:hint="eastAsia" w:ascii="宋体" w:hAnsi="宋体" w:eastAsia="宋体"/>
          <w:sz w:val="30"/>
          <w:szCs w:val="30"/>
        </w:rPr>
        <w:t>基地</w:t>
      </w:r>
      <w:r>
        <w:rPr>
          <w:rFonts w:ascii="宋体" w:hAnsi="宋体" w:eastAsia="宋体"/>
          <w:sz w:val="30"/>
          <w:szCs w:val="30"/>
        </w:rPr>
        <w:t>建设是探索生态经济高质量发展，依托典型地域优势和森林小气候，引领示范带动与全面发展相结合，数量与质量相结合，成本与效益相协调，为规模化发展提供发展新模式。以市场为导向，以体制机制为支撑，以专业技术队伍为保障，不断总结管理队伍建设与发展模式，培养人才队伍确保生态经济高质量发展。</w:t>
      </w:r>
    </w:p>
    <w:p>
      <w:pPr>
        <w:spacing w:line="360" w:lineRule="auto"/>
        <w:jc w:val="center"/>
        <w:rPr>
          <w:rFonts w:ascii="宋体" w:hAnsi="宋体" w:eastAsia="宋体"/>
          <w:b/>
          <w:bCs/>
          <w:sz w:val="30"/>
          <w:szCs w:val="30"/>
        </w:rPr>
      </w:pPr>
      <w:r>
        <w:rPr>
          <w:rFonts w:ascii="宋体" w:hAnsi="宋体" w:eastAsia="宋体"/>
          <w:b/>
          <w:bCs/>
          <w:sz w:val="30"/>
          <w:szCs w:val="30"/>
        </w:rPr>
        <w:t>第二章</w:t>
      </w:r>
      <w:r>
        <w:rPr>
          <w:rFonts w:ascii="宋体" w:hAnsi="宋体" w:eastAsia="宋体"/>
          <w:b/>
          <w:bCs/>
          <w:sz w:val="30"/>
          <w:szCs w:val="30"/>
        </w:rPr>
        <w:tab/>
      </w:r>
      <w:r>
        <w:rPr>
          <w:rFonts w:ascii="宋体" w:hAnsi="宋体" w:eastAsia="宋体"/>
          <w:b/>
          <w:bCs/>
          <w:sz w:val="30"/>
          <w:szCs w:val="30"/>
        </w:rPr>
        <w:t>建设内容</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一、建设目标</w:t>
      </w:r>
    </w:p>
    <w:p>
      <w:pPr>
        <w:spacing w:line="360" w:lineRule="auto"/>
        <w:ind w:firstLine="600" w:firstLineChars="200"/>
        <w:rPr>
          <w:rFonts w:ascii="宋体" w:hAnsi="宋体" w:eastAsia="宋体"/>
          <w:sz w:val="30"/>
          <w:szCs w:val="30"/>
        </w:rPr>
      </w:pPr>
      <w:r>
        <w:rPr>
          <w:rFonts w:ascii="宋体" w:hAnsi="宋体" w:eastAsia="宋体"/>
          <w:sz w:val="30"/>
          <w:szCs w:val="30"/>
        </w:rPr>
        <w:t>通过森林康养示范</w:t>
      </w:r>
      <w:r>
        <w:rPr>
          <w:rFonts w:hint="eastAsia" w:ascii="宋体" w:hAnsi="宋体" w:eastAsia="宋体"/>
          <w:sz w:val="30"/>
          <w:szCs w:val="30"/>
        </w:rPr>
        <w:t>基地</w:t>
      </w:r>
      <w:r>
        <w:rPr>
          <w:rFonts w:ascii="宋体" w:hAnsi="宋体" w:eastAsia="宋体"/>
          <w:sz w:val="30"/>
          <w:szCs w:val="30"/>
        </w:rPr>
        <w:t>项目建设，</w:t>
      </w:r>
      <w:r>
        <w:rPr>
          <w:rFonts w:hint="eastAsia" w:ascii="宋体" w:hAnsi="宋体" w:eastAsia="宋体"/>
          <w:sz w:val="30"/>
          <w:szCs w:val="30"/>
        </w:rPr>
        <w:t>使</w:t>
      </w:r>
      <w:r>
        <w:rPr>
          <w:rFonts w:ascii="宋体" w:hAnsi="宋体" w:eastAsia="宋体"/>
          <w:sz w:val="30"/>
          <w:szCs w:val="30"/>
        </w:rPr>
        <w:t>森林生态服务功能进一步加强，森林康养理念得到广泛认同，森林多功能经营理论全面践行，康养的政策、制度、技术和组织管理等支撑体系基本形成，森林生态系统稳定性进一步增强，森林的生态功能、生态产品供给</w:t>
      </w:r>
      <w:r>
        <w:rPr>
          <w:rFonts w:hint="eastAsia" w:ascii="宋体" w:hAnsi="宋体" w:eastAsia="宋体"/>
          <w:sz w:val="30"/>
          <w:szCs w:val="30"/>
        </w:rPr>
        <w:t>能力不断完善和提升，助推乡村振兴，促进黑虎林场生态经济高质量发展。</w:t>
      </w:r>
    </w:p>
    <w:p>
      <w:pPr>
        <w:spacing w:line="360" w:lineRule="auto"/>
        <w:ind w:firstLine="602" w:firstLineChars="200"/>
        <w:rPr>
          <w:rFonts w:ascii="宋体" w:hAnsi="宋体" w:eastAsia="宋体"/>
          <w:b/>
          <w:bCs/>
          <w:sz w:val="30"/>
          <w:szCs w:val="30"/>
        </w:rPr>
      </w:pPr>
      <w:r>
        <w:rPr>
          <w:rFonts w:hint="eastAsia" w:ascii="宋体" w:hAnsi="宋体" w:eastAsia="宋体"/>
          <w:b/>
          <w:bCs/>
          <w:sz w:val="30"/>
          <w:szCs w:val="30"/>
        </w:rPr>
        <w:t>二、建设地点</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黑虎林场榜沙森林经营管理所</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三、建设</w:t>
      </w:r>
      <w:r>
        <w:rPr>
          <w:rFonts w:hint="eastAsia" w:ascii="宋体" w:hAnsi="宋体" w:eastAsia="宋体"/>
          <w:b/>
          <w:bCs/>
          <w:sz w:val="30"/>
          <w:szCs w:val="30"/>
        </w:rPr>
        <w:t>任务</w:t>
      </w:r>
    </w:p>
    <w:p>
      <w:pPr>
        <w:spacing w:line="360" w:lineRule="auto"/>
        <w:ind w:firstLine="600" w:firstLineChars="200"/>
        <w:rPr>
          <w:rFonts w:ascii="宋体" w:hAnsi="宋体" w:eastAsia="宋体"/>
          <w:sz w:val="30"/>
          <w:szCs w:val="30"/>
        </w:rPr>
      </w:pPr>
      <w:r>
        <w:rPr>
          <w:rFonts w:ascii="宋体" w:hAnsi="宋体" w:eastAsia="宋体"/>
          <w:sz w:val="30"/>
          <w:szCs w:val="30"/>
        </w:rPr>
        <w:t>对管理所内现有房屋完成接待室</w:t>
      </w:r>
      <w:r>
        <w:rPr>
          <w:rFonts w:hint="eastAsia" w:ascii="宋体" w:hAnsi="宋体" w:eastAsia="宋体"/>
          <w:sz w:val="30"/>
          <w:szCs w:val="30"/>
        </w:rPr>
        <w:t>改建5间、餐厅1间，完成锅炉改造一座、安装风机盘管22套，完成卫生间改造及其他房屋室内外粉刷</w:t>
      </w:r>
      <w:r>
        <w:rPr>
          <w:rFonts w:ascii="宋体" w:hAnsi="宋体" w:eastAsia="宋体"/>
          <w:sz w:val="30"/>
          <w:szCs w:val="30"/>
        </w:rPr>
        <w:t>升级</w:t>
      </w:r>
      <w:r>
        <w:rPr>
          <w:rFonts w:hint="eastAsia" w:ascii="宋体" w:hAnsi="宋体" w:eastAsia="宋体"/>
          <w:sz w:val="30"/>
          <w:szCs w:val="30"/>
        </w:rPr>
        <w:t>改造，完成铁艺围栏安装25米，完成电路及排水系统改造等。</w:t>
      </w:r>
    </w:p>
    <w:p>
      <w:pPr>
        <w:spacing w:line="360" w:lineRule="auto"/>
        <w:ind w:firstLine="602" w:firstLineChars="200"/>
        <w:rPr>
          <w:rFonts w:ascii="宋体" w:hAnsi="宋体" w:eastAsia="宋体"/>
          <w:b/>
          <w:sz w:val="30"/>
          <w:szCs w:val="30"/>
        </w:rPr>
      </w:pPr>
      <w:r>
        <w:rPr>
          <w:rFonts w:hint="eastAsia" w:ascii="宋体" w:hAnsi="宋体" w:eastAsia="宋体"/>
          <w:b/>
          <w:sz w:val="30"/>
          <w:szCs w:val="30"/>
        </w:rPr>
        <w:t>四、进度安排</w:t>
      </w:r>
    </w:p>
    <w:p>
      <w:pPr>
        <w:spacing w:line="360" w:lineRule="auto"/>
        <w:ind w:firstLine="600" w:firstLineChars="200"/>
        <w:rPr>
          <w:rFonts w:ascii="宋体" w:hAnsi="宋体" w:eastAsia="宋体"/>
          <w:sz w:val="30"/>
          <w:szCs w:val="30"/>
        </w:rPr>
      </w:pPr>
      <w:r>
        <w:rPr>
          <w:rFonts w:hint="eastAsia" w:ascii="宋体" w:hAnsi="宋体" w:eastAsia="宋体"/>
          <w:sz w:val="30"/>
          <w:szCs w:val="30"/>
        </w:rPr>
        <w:t>计划2022年1-2月完成项目申报、批复；3月完成实施方案的编制、评审及招标；4-9月完成房屋、锅炉改造及装饰工程等；10月完成验收。</w:t>
      </w:r>
    </w:p>
    <w:p>
      <w:pPr>
        <w:spacing w:line="360" w:lineRule="auto"/>
        <w:ind w:firstLine="602" w:firstLineChars="200"/>
        <w:rPr>
          <w:rFonts w:ascii="宋体" w:hAnsi="宋体" w:eastAsia="宋体"/>
          <w:sz w:val="30"/>
          <w:szCs w:val="30"/>
        </w:rPr>
      </w:pPr>
      <w:r>
        <w:rPr>
          <w:rFonts w:hint="eastAsia" w:ascii="宋体" w:hAnsi="宋体" w:eastAsia="宋体"/>
          <w:b/>
          <w:sz w:val="30"/>
          <w:szCs w:val="30"/>
        </w:rPr>
        <w:t>五、编制依据</w:t>
      </w:r>
    </w:p>
    <w:p>
      <w:pPr>
        <w:spacing w:line="360" w:lineRule="auto"/>
        <w:ind w:firstLine="600" w:firstLineChars="200"/>
        <w:rPr>
          <w:rFonts w:ascii="宋体" w:hAnsi="宋体" w:eastAsia="宋体"/>
          <w:sz w:val="30"/>
          <w:szCs w:val="30"/>
        </w:rPr>
      </w:pPr>
      <w:r>
        <w:rPr>
          <w:rFonts w:ascii="宋体" w:hAnsi="宋体" w:eastAsia="宋体"/>
          <w:sz w:val="30"/>
          <w:szCs w:val="30"/>
        </w:rPr>
        <w:t>国家林草局规财司、财政部农业农村司《关于用好中央财政衔接推进乡村振兴补助资金支持欠发达国有林场巩固提升的通知》（规行函［2021］50号）</w:t>
      </w:r>
      <w:r>
        <w:rPr>
          <w:rFonts w:hint="eastAsia" w:ascii="宋体" w:hAnsi="宋体" w:eastAsia="宋体"/>
          <w:sz w:val="30"/>
          <w:szCs w:val="30"/>
        </w:rPr>
        <w:t>。</w:t>
      </w:r>
    </w:p>
    <w:p>
      <w:pPr>
        <w:spacing w:line="360" w:lineRule="auto"/>
        <w:ind w:firstLine="600" w:firstLineChars="200"/>
        <w:rPr>
          <w:rFonts w:ascii="宋体" w:hAnsi="宋体" w:eastAsia="宋体"/>
          <w:sz w:val="30"/>
          <w:szCs w:val="30"/>
        </w:rPr>
      </w:pPr>
      <w:r>
        <w:rPr>
          <w:rFonts w:ascii="宋体" w:hAnsi="宋体" w:eastAsia="宋体"/>
          <w:sz w:val="30"/>
          <w:szCs w:val="30"/>
        </w:rPr>
        <w:t>--</w:t>
      </w:r>
      <w:r>
        <w:rPr>
          <w:rFonts w:hint="eastAsia" w:ascii="宋体" w:hAnsi="宋体" w:eastAsia="宋体"/>
          <w:sz w:val="30"/>
          <w:szCs w:val="30"/>
        </w:rPr>
        <w:t>根据甘林规发[2021]119号文《甘肃省林业和草原局关于提前下达2022年中央财政衔接推进乡村振兴补助资金</w:t>
      </w:r>
      <w:r>
        <w:rPr>
          <w:rFonts w:ascii="宋体" w:hAnsi="宋体" w:eastAsia="宋体"/>
          <w:sz w:val="30"/>
          <w:szCs w:val="30"/>
        </w:rPr>
        <w:t>--</w:t>
      </w:r>
      <w:r>
        <w:rPr>
          <w:rFonts w:hint="eastAsia" w:ascii="宋体" w:hAnsi="宋体" w:eastAsia="宋体"/>
          <w:sz w:val="30"/>
          <w:szCs w:val="30"/>
        </w:rPr>
        <w:t>欠发达国有林场巩固提升任务计划的通知》编制。</w:t>
      </w:r>
    </w:p>
    <w:p>
      <w:pPr>
        <w:spacing w:line="360" w:lineRule="auto"/>
        <w:ind w:firstLine="2861" w:firstLineChars="950"/>
        <w:rPr>
          <w:rFonts w:ascii="宋体" w:hAnsi="宋体" w:eastAsia="宋体"/>
          <w:b/>
          <w:bCs/>
          <w:sz w:val="30"/>
          <w:szCs w:val="30"/>
        </w:rPr>
      </w:pPr>
      <w:r>
        <w:rPr>
          <w:rFonts w:ascii="宋体" w:hAnsi="宋体" w:eastAsia="宋体"/>
          <w:b/>
          <w:bCs/>
          <w:sz w:val="30"/>
          <w:szCs w:val="30"/>
        </w:rPr>
        <w:t>第</w:t>
      </w:r>
      <w:r>
        <w:rPr>
          <w:rFonts w:hint="eastAsia" w:ascii="宋体" w:hAnsi="宋体" w:eastAsia="宋体"/>
          <w:b/>
          <w:bCs/>
          <w:sz w:val="30"/>
          <w:szCs w:val="30"/>
        </w:rPr>
        <w:t>三</w:t>
      </w:r>
      <w:r>
        <w:rPr>
          <w:rFonts w:ascii="宋体" w:hAnsi="宋体" w:eastAsia="宋体"/>
          <w:b/>
          <w:bCs/>
          <w:sz w:val="30"/>
          <w:szCs w:val="30"/>
        </w:rPr>
        <w:t xml:space="preserve">章 </w:t>
      </w:r>
      <w:r>
        <w:rPr>
          <w:rFonts w:hint="eastAsia" w:ascii="宋体" w:hAnsi="宋体" w:eastAsia="宋体"/>
          <w:b/>
          <w:bCs/>
          <w:sz w:val="30"/>
          <w:szCs w:val="30"/>
        </w:rPr>
        <w:t>资金</w:t>
      </w:r>
      <w:r>
        <w:rPr>
          <w:rFonts w:ascii="宋体" w:hAnsi="宋体" w:eastAsia="宋体"/>
          <w:b/>
          <w:bCs/>
          <w:sz w:val="30"/>
          <w:szCs w:val="30"/>
        </w:rPr>
        <w:t>管理</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一、预算依据</w:t>
      </w:r>
    </w:p>
    <w:p>
      <w:pPr>
        <w:spacing w:line="360" w:lineRule="auto"/>
        <w:ind w:firstLine="600" w:firstLineChars="200"/>
        <w:rPr>
          <w:rFonts w:ascii="宋体" w:hAnsi="宋体" w:eastAsia="宋体"/>
          <w:sz w:val="30"/>
          <w:szCs w:val="30"/>
        </w:rPr>
      </w:pPr>
      <w:r>
        <w:rPr>
          <w:rFonts w:ascii="宋体" w:hAnsi="宋体" w:eastAsia="宋体"/>
          <w:sz w:val="30"/>
          <w:szCs w:val="30"/>
        </w:rPr>
        <w:t>1．《国有林场基础设施建设标准》；</w:t>
      </w:r>
    </w:p>
    <w:p>
      <w:pPr>
        <w:spacing w:line="360" w:lineRule="auto"/>
        <w:ind w:firstLine="600" w:firstLineChars="200"/>
        <w:rPr>
          <w:rFonts w:ascii="宋体" w:hAnsi="宋体" w:eastAsia="宋体"/>
          <w:sz w:val="30"/>
          <w:szCs w:val="30"/>
        </w:rPr>
      </w:pPr>
      <w:r>
        <w:rPr>
          <w:rFonts w:ascii="宋体" w:hAnsi="宋体" w:eastAsia="宋体"/>
          <w:sz w:val="30"/>
          <w:szCs w:val="30"/>
        </w:rPr>
        <w:t>2．《建设工程工程量清单计价规范》；</w:t>
      </w:r>
    </w:p>
    <w:p>
      <w:pPr>
        <w:spacing w:line="360" w:lineRule="auto"/>
        <w:ind w:firstLine="600" w:firstLineChars="200"/>
        <w:rPr>
          <w:rFonts w:ascii="宋体" w:hAnsi="宋体" w:eastAsia="宋体"/>
          <w:sz w:val="30"/>
          <w:szCs w:val="30"/>
        </w:rPr>
      </w:pPr>
      <w:r>
        <w:rPr>
          <w:rFonts w:ascii="宋体" w:hAnsi="宋体" w:eastAsia="宋体"/>
          <w:sz w:val="30"/>
          <w:szCs w:val="30"/>
        </w:rPr>
        <w:t>3．《工程勘察设计收费暂行办法》；</w:t>
      </w:r>
    </w:p>
    <w:p>
      <w:pPr>
        <w:spacing w:line="360" w:lineRule="auto"/>
        <w:ind w:firstLine="600" w:firstLineChars="200"/>
        <w:rPr>
          <w:rFonts w:ascii="宋体" w:hAnsi="宋体" w:eastAsia="宋体"/>
          <w:sz w:val="30"/>
          <w:szCs w:val="30"/>
        </w:rPr>
      </w:pPr>
      <w:r>
        <w:rPr>
          <w:rFonts w:ascii="宋体" w:hAnsi="宋体" w:eastAsia="宋体"/>
          <w:sz w:val="30"/>
          <w:szCs w:val="30"/>
        </w:rPr>
        <w:t>4．同类工程的各种技术经济指标和参数；</w:t>
      </w:r>
    </w:p>
    <w:p>
      <w:pPr>
        <w:spacing w:line="360" w:lineRule="auto"/>
        <w:ind w:firstLine="600" w:firstLineChars="200"/>
        <w:rPr>
          <w:rFonts w:ascii="宋体" w:hAnsi="宋体" w:eastAsia="宋体"/>
          <w:sz w:val="30"/>
          <w:szCs w:val="30"/>
        </w:rPr>
      </w:pPr>
      <w:r>
        <w:rPr>
          <w:rFonts w:ascii="宋体" w:hAnsi="宋体" w:eastAsia="宋体"/>
          <w:sz w:val="30"/>
          <w:szCs w:val="30"/>
        </w:rPr>
        <w:t>5．工程所在地同期的工、料、机市场价格，建筑、工艺及附属设备的市场价格和有关费用等；</w:t>
      </w:r>
    </w:p>
    <w:p>
      <w:pPr>
        <w:spacing w:line="360" w:lineRule="auto"/>
        <w:ind w:firstLine="600" w:firstLineChars="200"/>
        <w:rPr>
          <w:rFonts w:ascii="宋体" w:hAnsi="宋体" w:eastAsia="宋体"/>
          <w:sz w:val="30"/>
          <w:szCs w:val="30"/>
        </w:rPr>
      </w:pPr>
      <w:r>
        <w:rPr>
          <w:rFonts w:ascii="宋体" w:hAnsi="宋体" w:eastAsia="宋体"/>
          <w:sz w:val="30"/>
          <w:szCs w:val="30"/>
        </w:rPr>
        <w:t>6．政府有关部门、金融机构等部门发布的价格指数、利率、汇率、税率等有关参数。</w:t>
      </w:r>
    </w:p>
    <w:p>
      <w:pPr>
        <w:spacing w:line="360" w:lineRule="auto"/>
        <w:ind w:firstLine="600" w:firstLineChars="200"/>
        <w:rPr>
          <w:rFonts w:ascii="宋体" w:hAnsi="宋体" w:eastAsia="宋体"/>
          <w:sz w:val="30"/>
          <w:szCs w:val="30"/>
        </w:rPr>
      </w:pPr>
      <w:r>
        <w:rPr>
          <w:rFonts w:ascii="宋体" w:hAnsi="宋体" w:eastAsia="宋体"/>
          <w:sz w:val="30"/>
          <w:szCs w:val="30"/>
        </w:rPr>
        <w:t>7．《小陇山林业保护中心基建管理办法》、《黑虎林场项目管理制度》及《小陇山林业保护中心资金管理制度》。</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二、投资估算</w:t>
      </w:r>
    </w:p>
    <w:p>
      <w:pPr>
        <w:spacing w:line="360" w:lineRule="auto"/>
        <w:ind w:firstLine="600" w:firstLineChars="200"/>
        <w:rPr>
          <w:rFonts w:ascii="宋体" w:hAnsi="宋体" w:eastAsia="宋体"/>
          <w:sz w:val="30"/>
          <w:szCs w:val="30"/>
        </w:rPr>
      </w:pPr>
      <w:r>
        <w:rPr>
          <w:rFonts w:ascii="宋体" w:hAnsi="宋体" w:eastAsia="宋体"/>
          <w:sz w:val="30"/>
          <w:szCs w:val="30"/>
        </w:rPr>
        <w:t>共需投资78.66万元</w:t>
      </w:r>
      <w:r>
        <w:rPr>
          <w:rFonts w:hint="eastAsia" w:ascii="宋体" w:hAnsi="宋体" w:eastAsia="宋体"/>
          <w:sz w:val="30"/>
          <w:szCs w:val="30"/>
        </w:rPr>
        <w:t>。</w:t>
      </w:r>
    </w:p>
    <w:p>
      <w:pPr>
        <w:numPr>
          <w:ilvl w:val="0"/>
          <w:numId w:val="1"/>
        </w:numPr>
        <w:spacing w:line="360" w:lineRule="auto"/>
        <w:ind w:firstLine="602" w:firstLineChars="200"/>
        <w:rPr>
          <w:rFonts w:ascii="宋体" w:hAnsi="宋体" w:eastAsia="宋体"/>
          <w:b/>
          <w:bCs/>
          <w:sz w:val="30"/>
          <w:szCs w:val="30"/>
        </w:rPr>
      </w:pPr>
      <w:r>
        <w:rPr>
          <w:rFonts w:hint="eastAsia" w:ascii="宋体" w:hAnsi="宋体" w:eastAsia="宋体"/>
          <w:b/>
          <w:bCs/>
          <w:sz w:val="30"/>
          <w:szCs w:val="30"/>
        </w:rPr>
        <w:t>资金来源</w:t>
      </w:r>
    </w:p>
    <w:p>
      <w:pPr>
        <w:spacing w:line="360" w:lineRule="auto"/>
        <w:ind w:firstLine="600" w:firstLineChars="200"/>
        <w:rPr>
          <w:rFonts w:ascii="宋体" w:hAnsi="宋体" w:eastAsia="宋体"/>
          <w:sz w:val="30"/>
          <w:szCs w:val="30"/>
        </w:rPr>
      </w:pPr>
      <w:r>
        <w:rPr>
          <w:rFonts w:hint="eastAsia" w:ascii="宋体" w:hAnsi="宋体" w:eastAsia="宋体"/>
          <w:sz w:val="30"/>
          <w:szCs w:val="30"/>
        </w:rPr>
        <w:t>中央财政衔接推进乡村振兴补助资金70.00万，自筹8.66万。</w:t>
      </w:r>
    </w:p>
    <w:tbl>
      <w:tblPr>
        <w:tblStyle w:val="4"/>
        <w:tblW w:w="8516" w:type="dxa"/>
        <w:tblInd w:w="96" w:type="dxa"/>
        <w:tblLayout w:type="fixed"/>
        <w:tblCellMar>
          <w:top w:w="0" w:type="dxa"/>
          <w:left w:w="108" w:type="dxa"/>
          <w:bottom w:w="0" w:type="dxa"/>
          <w:right w:w="108" w:type="dxa"/>
        </w:tblCellMar>
      </w:tblPr>
      <w:tblGrid>
        <w:gridCol w:w="720"/>
        <w:gridCol w:w="2064"/>
        <w:gridCol w:w="744"/>
        <w:gridCol w:w="852"/>
        <w:gridCol w:w="1224"/>
        <w:gridCol w:w="912"/>
        <w:gridCol w:w="972"/>
        <w:gridCol w:w="1028"/>
      </w:tblGrid>
      <w:tr>
        <w:tblPrEx>
          <w:tblCellMar>
            <w:top w:w="0" w:type="dxa"/>
            <w:left w:w="108" w:type="dxa"/>
            <w:bottom w:w="0" w:type="dxa"/>
            <w:right w:w="108" w:type="dxa"/>
          </w:tblCellMar>
        </w:tblPrEx>
        <w:trPr>
          <w:trHeight w:val="840" w:hRule="atLeast"/>
        </w:trPr>
        <w:tc>
          <w:tcPr>
            <w:tcW w:w="8516" w:type="dxa"/>
            <w:gridSpan w:val="8"/>
            <w:tcBorders>
              <w:top w:val="nil"/>
              <w:left w:val="nil"/>
              <w:bottom w:val="nil"/>
              <w:right w:val="nil"/>
            </w:tcBorders>
            <w:shd w:val="clear" w:color="auto" w:fill="auto"/>
            <w:noWrap/>
            <w:vAlign w:val="center"/>
          </w:tcPr>
          <w:p>
            <w:pPr>
              <w:jc w:val="center"/>
              <w:textAlignment w:val="center"/>
              <w:rPr>
                <w:rFonts w:ascii="宋体" w:hAnsi="宋体" w:eastAsia="宋体" w:cs="宋体"/>
                <w:color w:val="000000"/>
                <w:sz w:val="30"/>
                <w:szCs w:val="30"/>
              </w:rPr>
            </w:pPr>
            <w:r>
              <w:rPr>
                <w:rFonts w:hint="eastAsia" w:ascii="宋体" w:hAnsi="宋体" w:eastAsia="宋体" w:cs="宋体"/>
                <w:color w:val="000000"/>
                <w:sz w:val="30"/>
                <w:szCs w:val="30"/>
              </w:rPr>
              <w:t>黑虎林场森林康养示范基地房屋维修改造工程预算表</w:t>
            </w:r>
          </w:p>
        </w:tc>
      </w:tr>
      <w:tr>
        <w:tblPrEx>
          <w:tblCellMar>
            <w:top w:w="0" w:type="dxa"/>
            <w:left w:w="108" w:type="dxa"/>
            <w:bottom w:w="0" w:type="dxa"/>
            <w:right w:w="108" w:type="dxa"/>
          </w:tblCellMar>
        </w:tblPrEx>
        <w:trPr>
          <w:trHeight w:val="814"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黑虎林场森林康养示范基地房屋维修改造工程</w:t>
            </w: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分项工程</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单位</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单价（元）</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金额（万元)</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场自筹</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财政项目</w:t>
            </w:r>
          </w:p>
        </w:tc>
      </w:tr>
      <w:tr>
        <w:tblPrEx>
          <w:tblCellMar>
            <w:top w:w="0" w:type="dxa"/>
            <w:left w:w="108" w:type="dxa"/>
            <w:bottom w:w="0" w:type="dxa"/>
            <w:right w:w="108" w:type="dxa"/>
          </w:tblCellMar>
        </w:tblPrEx>
        <w:trPr>
          <w:trHeight w:val="13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钢构树脂瓦屋面</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73</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950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6.94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中央财政衔接推进乡村振兴补助资金</w:t>
            </w: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内墙粉刷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2050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40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8.20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室内吊顶</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254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215</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5.46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外墙抹灰、粉刷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138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350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4.83</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地板砖</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127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450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5.72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卫生间改造</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18.7</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1300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2.39</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房间布置及家具</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5300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2.65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餐厅装饰及吊顶</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9000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新增门窗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7500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3.00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防盗窗</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1.54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铁艺围墙</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米</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25</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2100</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5.25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9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电路改造</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排水工程</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1.8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104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nil"/>
              <w:left w:val="nil"/>
              <w:bottom w:val="nil"/>
              <w:right w:val="nil"/>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供暖改造工程（改造为空气源热力泵）</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22.21</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其它费用</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5.27</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r>
      <w:tr>
        <w:tblPrEx>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2064" w:type="dxa"/>
            <w:tcBorders>
              <w:top w:val="single" w:color="000000" w:sz="4" w:space="0"/>
              <w:left w:val="nil"/>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小计</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仿宋"/>
                <w:color w:val="000000"/>
                <w:sz w:val="20"/>
                <w:szCs w:val="20"/>
              </w:rPr>
            </w:pP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78.66</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8.66</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eastAsia="宋体" w:cs="仿宋"/>
                <w:color w:val="000000"/>
                <w:sz w:val="20"/>
                <w:szCs w:val="20"/>
              </w:rPr>
            </w:pPr>
            <w:r>
              <w:rPr>
                <w:rFonts w:hint="eastAsia" w:ascii="宋体" w:hAnsi="宋体" w:eastAsia="宋体" w:cs="仿宋"/>
                <w:color w:val="000000"/>
                <w:sz w:val="20"/>
                <w:szCs w:val="20"/>
              </w:rPr>
              <w:t>70.00</w:t>
            </w:r>
          </w:p>
        </w:tc>
      </w:tr>
    </w:tbl>
    <w:p>
      <w:pPr>
        <w:spacing w:line="360" w:lineRule="auto"/>
        <w:ind w:firstLine="566" w:firstLineChars="188"/>
        <w:rPr>
          <w:rFonts w:ascii="宋体" w:hAnsi="宋体" w:eastAsia="宋体"/>
          <w:b/>
          <w:bCs/>
          <w:sz w:val="30"/>
          <w:szCs w:val="30"/>
        </w:rPr>
      </w:pPr>
      <w:r>
        <w:rPr>
          <w:rFonts w:hint="eastAsia" w:ascii="宋体" w:hAnsi="宋体" w:eastAsia="宋体"/>
          <w:b/>
          <w:bCs/>
          <w:sz w:val="30"/>
          <w:szCs w:val="30"/>
        </w:rPr>
        <w:t>四、资产申报</w:t>
      </w:r>
    </w:p>
    <w:p>
      <w:pPr>
        <w:spacing w:line="360" w:lineRule="auto"/>
        <w:ind w:firstLine="600" w:firstLineChars="200"/>
        <w:rPr>
          <w:rFonts w:ascii="宋体" w:hAnsi="宋体" w:eastAsia="宋体"/>
          <w:sz w:val="30"/>
          <w:szCs w:val="30"/>
        </w:rPr>
      </w:pPr>
      <w:r>
        <w:rPr>
          <w:rFonts w:hint="eastAsia" w:ascii="宋体" w:hAnsi="宋体" w:eastAsia="宋体"/>
          <w:sz w:val="30"/>
          <w:szCs w:val="30"/>
        </w:rPr>
        <w:t>投资建成后，将方案批复及按规定新增国定资产申报，纳入固定资产。</w:t>
      </w:r>
    </w:p>
    <w:p>
      <w:pPr>
        <w:spacing w:line="360" w:lineRule="auto"/>
        <w:ind w:firstLine="3162" w:firstLineChars="1050"/>
        <w:rPr>
          <w:rFonts w:ascii="宋体" w:hAnsi="宋体" w:eastAsia="宋体"/>
          <w:b/>
          <w:bCs/>
          <w:sz w:val="30"/>
          <w:szCs w:val="30"/>
        </w:rPr>
      </w:pPr>
      <w:r>
        <w:rPr>
          <w:rFonts w:ascii="宋体" w:hAnsi="宋体" w:eastAsia="宋体"/>
          <w:b/>
          <w:bCs/>
          <w:sz w:val="30"/>
          <w:szCs w:val="30"/>
        </w:rPr>
        <w:t>第</w:t>
      </w:r>
      <w:r>
        <w:rPr>
          <w:rFonts w:hint="eastAsia" w:ascii="宋体" w:hAnsi="宋体" w:eastAsia="宋体"/>
          <w:b/>
          <w:bCs/>
          <w:sz w:val="30"/>
          <w:szCs w:val="30"/>
        </w:rPr>
        <w:t>四</w:t>
      </w:r>
      <w:r>
        <w:rPr>
          <w:rFonts w:ascii="宋体" w:hAnsi="宋体" w:eastAsia="宋体"/>
          <w:b/>
          <w:bCs/>
          <w:sz w:val="30"/>
          <w:szCs w:val="30"/>
        </w:rPr>
        <w:t>章 组织保障</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一、加强组织领导，夯实项目基础。</w:t>
      </w:r>
    </w:p>
    <w:p>
      <w:pPr>
        <w:spacing w:line="360" w:lineRule="auto"/>
        <w:ind w:firstLine="600" w:firstLineChars="200"/>
        <w:rPr>
          <w:rFonts w:ascii="宋体" w:hAnsi="宋体" w:eastAsia="宋体"/>
          <w:sz w:val="30"/>
          <w:szCs w:val="30"/>
        </w:rPr>
      </w:pPr>
      <w:r>
        <w:rPr>
          <w:rFonts w:ascii="宋体" w:hAnsi="宋体" w:eastAsia="宋体"/>
          <w:sz w:val="30"/>
          <w:szCs w:val="30"/>
        </w:rPr>
        <w:t>深化市场调研，</w:t>
      </w:r>
      <w:r>
        <w:rPr>
          <w:rFonts w:hint="eastAsia" w:ascii="宋体" w:hAnsi="宋体" w:eastAsia="宋体"/>
          <w:sz w:val="30"/>
          <w:szCs w:val="30"/>
        </w:rPr>
        <w:t>细</w:t>
      </w:r>
      <w:r>
        <w:rPr>
          <w:rFonts w:ascii="宋体" w:hAnsi="宋体" w:eastAsia="宋体"/>
          <w:sz w:val="30"/>
          <w:szCs w:val="30"/>
        </w:rPr>
        <w:t>化方案落实，建立健全项目建设机制，按照市场化、规模化、科学化的要求，确保项目质量和效果，力争项目发展的主动性与灵活性。把建设目标、重点任务、施工措施等同监测评估体系结合，完善森林康养示范</w:t>
      </w:r>
      <w:r>
        <w:rPr>
          <w:rFonts w:hint="eastAsia" w:ascii="宋体" w:hAnsi="宋体" w:eastAsia="宋体"/>
          <w:sz w:val="30"/>
          <w:szCs w:val="30"/>
        </w:rPr>
        <w:t>基地</w:t>
      </w:r>
      <w:r>
        <w:rPr>
          <w:rFonts w:ascii="宋体" w:hAnsi="宋体" w:eastAsia="宋体"/>
          <w:sz w:val="30"/>
          <w:szCs w:val="30"/>
        </w:rPr>
        <w:t>项目建设标准，提高抗风险能力。</w:t>
      </w:r>
    </w:p>
    <w:p>
      <w:pPr>
        <w:numPr>
          <w:ilvl w:val="0"/>
          <w:numId w:val="2"/>
        </w:numPr>
        <w:spacing w:line="360" w:lineRule="auto"/>
        <w:ind w:firstLine="602" w:firstLineChars="200"/>
        <w:rPr>
          <w:rFonts w:ascii="宋体" w:hAnsi="宋体" w:eastAsia="宋体"/>
          <w:b/>
          <w:bCs/>
          <w:sz w:val="30"/>
          <w:szCs w:val="30"/>
        </w:rPr>
      </w:pPr>
      <w:r>
        <w:rPr>
          <w:rFonts w:ascii="宋体" w:hAnsi="宋体" w:eastAsia="宋体"/>
          <w:b/>
          <w:bCs/>
          <w:sz w:val="30"/>
          <w:szCs w:val="30"/>
        </w:rPr>
        <w:t>协调联动发展、提升科技水平。</w:t>
      </w:r>
    </w:p>
    <w:p>
      <w:pPr>
        <w:spacing w:line="360" w:lineRule="auto"/>
        <w:ind w:firstLine="600" w:firstLineChars="200"/>
        <w:rPr>
          <w:rFonts w:ascii="宋体" w:hAnsi="宋体" w:eastAsia="宋体"/>
          <w:sz w:val="30"/>
          <w:szCs w:val="30"/>
        </w:rPr>
      </w:pPr>
      <w:r>
        <w:rPr>
          <w:rFonts w:ascii="宋体" w:hAnsi="宋体" w:eastAsia="宋体"/>
          <w:sz w:val="30"/>
          <w:szCs w:val="30"/>
        </w:rPr>
        <w:t>示范</w:t>
      </w:r>
      <w:r>
        <w:rPr>
          <w:rFonts w:hint="eastAsia" w:ascii="宋体" w:hAnsi="宋体" w:eastAsia="宋体"/>
          <w:sz w:val="30"/>
          <w:szCs w:val="30"/>
        </w:rPr>
        <w:t>基地</w:t>
      </w:r>
      <w:r>
        <w:rPr>
          <w:rFonts w:ascii="宋体" w:hAnsi="宋体" w:eastAsia="宋体"/>
          <w:sz w:val="30"/>
          <w:szCs w:val="30"/>
        </w:rPr>
        <w:t>建设项目领导小组负责森林康养</w:t>
      </w:r>
      <w:r>
        <w:rPr>
          <w:rFonts w:hint="eastAsia" w:ascii="宋体" w:hAnsi="宋体" w:eastAsia="宋体"/>
          <w:sz w:val="30"/>
          <w:szCs w:val="30"/>
        </w:rPr>
        <w:t>示范基地</w:t>
      </w:r>
      <w:r>
        <w:rPr>
          <w:rFonts w:ascii="宋体" w:hAnsi="宋体" w:eastAsia="宋体"/>
          <w:sz w:val="30"/>
          <w:szCs w:val="30"/>
        </w:rPr>
        <w:t>项目建设管理，织专业技术人员和管理人员参与培训，组织专家咨询，培育一批“懂经营、会管理、有技术”的科技骨干，打造我场生态经济发展优势品牌和知名品牌。</w:t>
      </w:r>
    </w:p>
    <w:p>
      <w:pPr>
        <w:spacing w:line="360" w:lineRule="auto"/>
        <w:ind w:firstLine="602" w:firstLineChars="200"/>
        <w:rPr>
          <w:rFonts w:ascii="宋体" w:hAnsi="宋体" w:eastAsia="宋体"/>
          <w:b/>
          <w:bCs/>
          <w:sz w:val="30"/>
          <w:szCs w:val="30"/>
        </w:rPr>
      </w:pPr>
      <w:r>
        <w:rPr>
          <w:rFonts w:ascii="宋体" w:hAnsi="宋体" w:eastAsia="宋体"/>
          <w:b/>
          <w:bCs/>
          <w:sz w:val="30"/>
          <w:szCs w:val="30"/>
        </w:rPr>
        <w:t>三、加强资金管理，确保建设成效。</w:t>
      </w:r>
    </w:p>
    <w:p>
      <w:pPr>
        <w:spacing w:line="360" w:lineRule="auto"/>
        <w:ind w:firstLine="600" w:firstLineChars="200"/>
        <w:rPr>
          <w:rFonts w:ascii="宋体" w:hAnsi="宋体" w:eastAsia="宋体"/>
          <w:sz w:val="30"/>
          <w:szCs w:val="30"/>
        </w:rPr>
      </w:pPr>
      <w:r>
        <w:rPr>
          <w:rFonts w:ascii="宋体" w:hAnsi="宋体" w:eastAsia="宋体"/>
          <w:sz w:val="30"/>
          <w:szCs w:val="30"/>
        </w:rPr>
        <w:t>建立有效的资金使用和监管制度，严格落实专款专用，对资金的使用全过程加强监督，严格按照项目资金管理规定，做到资金到项目、管理到项目、核算到项目，按项目建设进度核拨资金，做到及时足额到位，独立设置项目资金专账管理，做到账目清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36"/>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36"/>
        <w:tab w:val="clear" w:pos="4153"/>
        <w:tab w:val="clear" w:pos="8306"/>
      </w:tabs>
    </w:pP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36"/>
        <w:tab w:val="clear" w:pos="4153"/>
        <w:tab w:val="clear" w:pos="8306"/>
      </w:tabs>
    </w:pPr>
    <w:r>
      <w:rPr>
        <w:rFonts w:hint="eastAsia"/>
      </w:rPr>
      <w:tab/>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536"/>
        <w:tab w:val="clear" w:pos="4153"/>
        <w:tab w:val="clear" w:pos="8306"/>
      </w:tabs>
    </w:pP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33DE9"/>
    <w:multiLevelType w:val="singleLevel"/>
    <w:tmpl w:val="08333DE9"/>
    <w:lvl w:ilvl="0" w:tentative="0">
      <w:start w:val="2"/>
      <w:numFmt w:val="chineseCounting"/>
      <w:suff w:val="nothing"/>
      <w:lvlText w:val="%1、"/>
      <w:lvlJc w:val="left"/>
      <w:rPr>
        <w:rFonts w:hint="eastAsia"/>
      </w:rPr>
    </w:lvl>
  </w:abstractNum>
  <w:abstractNum w:abstractNumId="1">
    <w:nsid w:val="6F365A84"/>
    <w:multiLevelType w:val="singleLevel"/>
    <w:tmpl w:val="6F365A84"/>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OWMwY2M4NTI1NWU5NzY3N2E4NWVlZTIyZDJlZDAifQ=="/>
  </w:docVars>
  <w:rsids>
    <w:rsidRoot w:val="562650C4"/>
    <w:rsid w:val="56265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szCs w:val="18"/>
    </w:rPr>
  </w:style>
  <w:style w:type="paragraph" w:styleId="3">
    <w:name w:val="Normal (Web)"/>
    <w:basedOn w:val="1"/>
    <w:unhideWhenUsed/>
    <w:qFormat/>
    <w:uiPriority w:val="0"/>
    <w:pPr>
      <w:adjustRightInd/>
      <w:snapToGrid/>
      <w:spacing w:before="100" w:beforeAutospacing="1" w:after="100" w:afterAutospacing="1"/>
    </w:pPr>
    <w:rPr>
      <w:rFonts w:ascii="宋体" w:hAnsi="宋体" w:eastAsia="宋体" w:cs="宋体"/>
      <w:sz w:val="24"/>
      <w:szCs w:val="24"/>
    </w:rPr>
  </w:style>
  <w:style w:type="character" w:styleId="6">
    <w:name w:val="Strong"/>
    <w:basedOn w:val="5"/>
    <w:qFormat/>
    <w:uiPriority w:val="99"/>
    <w:rPr>
      <w:rFonts w:hint="default" w:ascii="Times New Roman" w:hAnsi="Times New Roman" w:cs="Times New Roman"/>
      <w:b/>
      <w:bCs/>
    </w:rPr>
  </w:style>
  <w:style w:type="character" w:styleId="7">
    <w:name w:val="Hyperlink"/>
    <w:basedOn w:val="5"/>
    <w:qFormat/>
    <w:uiPriority w:val="0"/>
    <w:rPr>
      <w:color w:val="0000FF"/>
      <w:u w:val="single"/>
    </w:rPr>
  </w:style>
  <w:style w:type="paragraph" w:customStyle="1" w:styleId="8">
    <w:name w:val="WPSOffice手动目录 1"/>
    <w:semiHidden/>
    <w:qFormat/>
    <w:uiPriority w:val="99"/>
    <w:rPr>
      <w:rFonts w:ascii="Times New Roman" w:hAnsi="Times New Roman" w:eastAsia="宋体" w:cs="Times New Roman"/>
      <w:lang w:val="en-US" w:eastAsia="zh-CN" w:bidi="ar-SA"/>
    </w:rPr>
  </w:style>
  <w:style w:type="paragraph" w:customStyle="1" w:styleId="9">
    <w:name w:val="WPSOffice手动目录 2"/>
    <w:semiHidden/>
    <w:qFormat/>
    <w:uiPriority w:val="99"/>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2024-01-02T01:52:00Z</dcterms:created>
  <dc:creator>宋瑞峰</dc:creator>
  <cp:lastModifiedBy>宋瑞峰</cp:lastModifiedBy>
  <dcterms:modified xsi:type="dcterms:W3CDTF">2024-01-02T01:59:53Z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4608F7E0C0454598909C4A751F872D0F_11</vt:lpwstr>
  </property>
</Properties>
</file>